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45" w:rsidRPr="001325A1" w:rsidRDefault="00077F45" w:rsidP="00862B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77F45" w:rsidRPr="001325A1" w:rsidRDefault="00077F45" w:rsidP="00862B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77F45" w:rsidRPr="001325A1" w:rsidRDefault="00077F45" w:rsidP="00862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5A1">
        <w:rPr>
          <w:rFonts w:ascii="Times New Roman" w:hAnsi="Times New Roman" w:cs="Times New Roman"/>
          <w:sz w:val="24"/>
          <w:szCs w:val="24"/>
        </w:rPr>
        <w:t xml:space="preserve">Сведения о достижении значений показателей (индикаторов) муниципальной программы Миасского городского округа «Развитие культуры в МГО» </w:t>
      </w:r>
      <w:r w:rsidR="00FF75A8">
        <w:rPr>
          <w:rFonts w:ascii="Times New Roman" w:hAnsi="Times New Roman" w:cs="Times New Roman"/>
          <w:sz w:val="24"/>
          <w:szCs w:val="24"/>
        </w:rPr>
        <w:t xml:space="preserve"> и ее подпрограмм </w:t>
      </w:r>
      <w:r w:rsidR="00FC530C">
        <w:rPr>
          <w:rFonts w:ascii="Times New Roman" w:hAnsi="Times New Roman" w:cs="Times New Roman"/>
          <w:sz w:val="24"/>
          <w:szCs w:val="24"/>
        </w:rPr>
        <w:t>за</w:t>
      </w:r>
      <w:r w:rsidR="00FF75A8">
        <w:rPr>
          <w:rFonts w:ascii="Times New Roman" w:hAnsi="Times New Roman" w:cs="Times New Roman"/>
          <w:sz w:val="24"/>
          <w:szCs w:val="24"/>
        </w:rPr>
        <w:t xml:space="preserve"> 2019 год</w:t>
      </w:r>
    </w:p>
    <w:p w:rsidR="00077F45" w:rsidRPr="001325A1" w:rsidRDefault="00077F45" w:rsidP="0086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5948"/>
        <w:gridCol w:w="1133"/>
        <w:gridCol w:w="1559"/>
        <w:gridCol w:w="1558"/>
        <w:gridCol w:w="4672"/>
      </w:tblGrid>
      <w:tr w:rsidR="00EF52E9" w:rsidRPr="001325A1" w:rsidTr="00EF52E9">
        <w:tc>
          <w:tcPr>
            <w:tcW w:w="566" w:type="dxa"/>
            <w:vMerge w:val="restart"/>
          </w:tcPr>
          <w:p w:rsidR="00EF52E9" w:rsidRPr="001325A1" w:rsidRDefault="00EF52E9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5A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325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325A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948" w:type="dxa"/>
            <w:vMerge w:val="restart"/>
          </w:tcPr>
          <w:p w:rsidR="00EF52E9" w:rsidRPr="001325A1" w:rsidRDefault="00EF52E9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5A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3" w:type="dxa"/>
            <w:vMerge w:val="restart"/>
          </w:tcPr>
          <w:p w:rsidR="00EF52E9" w:rsidRPr="001325A1" w:rsidRDefault="00EF52E9" w:rsidP="00862BB9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5A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17" w:type="dxa"/>
            <w:gridSpan w:val="2"/>
          </w:tcPr>
          <w:p w:rsidR="00EF52E9" w:rsidRPr="001325A1" w:rsidRDefault="00EF52E9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5A1">
              <w:rPr>
                <w:rFonts w:ascii="Times New Roman" w:hAnsi="Times New Roman" w:cs="Times New Roman"/>
                <w:sz w:val="20"/>
                <w:szCs w:val="20"/>
              </w:rPr>
              <w:t>Значения показателя (индикатора)</w:t>
            </w:r>
          </w:p>
        </w:tc>
        <w:tc>
          <w:tcPr>
            <w:tcW w:w="4672" w:type="dxa"/>
            <w:vMerge w:val="restart"/>
          </w:tcPr>
          <w:p w:rsidR="00EF52E9" w:rsidRPr="001325A1" w:rsidRDefault="00EF52E9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5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Обоснование отклонений значений показателя (индикатора) на конец отчетного года </w:t>
            </w:r>
          </w:p>
        </w:tc>
      </w:tr>
      <w:tr w:rsidR="00EF52E9" w:rsidRPr="001325A1" w:rsidTr="00EF52E9">
        <w:tc>
          <w:tcPr>
            <w:tcW w:w="566" w:type="dxa"/>
            <w:vMerge/>
          </w:tcPr>
          <w:p w:rsidR="00EF52E9" w:rsidRPr="001325A1" w:rsidRDefault="00EF52E9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  <w:vMerge/>
          </w:tcPr>
          <w:p w:rsidR="00EF52E9" w:rsidRPr="001325A1" w:rsidRDefault="00EF52E9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F52E9" w:rsidRPr="001325A1" w:rsidRDefault="00EF52E9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52E9" w:rsidRPr="001325A1" w:rsidRDefault="00EF52E9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558" w:type="dxa"/>
          </w:tcPr>
          <w:p w:rsidR="00EF52E9" w:rsidRPr="001325A1" w:rsidRDefault="00EF52E9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4672" w:type="dxa"/>
            <w:vMerge/>
          </w:tcPr>
          <w:p w:rsidR="00EF52E9" w:rsidRPr="001325A1" w:rsidRDefault="00EF52E9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2E9" w:rsidRPr="001325A1" w:rsidTr="00EF52E9">
        <w:tc>
          <w:tcPr>
            <w:tcW w:w="566" w:type="dxa"/>
          </w:tcPr>
          <w:p w:rsidR="00EF52E9" w:rsidRPr="001325A1" w:rsidRDefault="00EF52E9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8" w:type="dxa"/>
          </w:tcPr>
          <w:p w:rsidR="00EF52E9" w:rsidRPr="001325A1" w:rsidRDefault="00EF52E9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EF52E9" w:rsidRPr="001325A1" w:rsidRDefault="00EF52E9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F52E9" w:rsidRPr="001325A1" w:rsidRDefault="00EF52E9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EF52E9" w:rsidRPr="001325A1" w:rsidRDefault="00EF52E9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2" w:type="dxa"/>
          </w:tcPr>
          <w:p w:rsidR="00EF52E9" w:rsidRPr="001325A1" w:rsidRDefault="00EF52E9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52E9" w:rsidRPr="001325A1" w:rsidTr="00EF52E9">
        <w:tc>
          <w:tcPr>
            <w:tcW w:w="566" w:type="dxa"/>
          </w:tcPr>
          <w:p w:rsidR="00EF52E9" w:rsidRPr="001325A1" w:rsidRDefault="00EF52E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EF52E9" w:rsidRPr="001325A1" w:rsidRDefault="00EF52E9" w:rsidP="00FC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униципальная программа Миасского городского округа «Развитие культуры в МГО» </w:t>
            </w:r>
          </w:p>
        </w:tc>
      </w:tr>
      <w:tr w:rsidR="00EF52E9" w:rsidRPr="001325A1" w:rsidTr="00EF52E9">
        <w:tc>
          <w:tcPr>
            <w:tcW w:w="566" w:type="dxa"/>
          </w:tcPr>
          <w:p w:rsidR="00EF52E9" w:rsidRPr="001325A1" w:rsidRDefault="00EF52E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EF52E9" w:rsidRPr="001325A1" w:rsidRDefault="00EF52E9" w:rsidP="00885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КДУ культурно-массовых мероприятий </w:t>
            </w:r>
          </w:p>
        </w:tc>
        <w:tc>
          <w:tcPr>
            <w:tcW w:w="1133" w:type="dxa"/>
          </w:tcPr>
          <w:p w:rsidR="00EF52E9" w:rsidRPr="001325A1" w:rsidRDefault="00EF52E9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EF52E9" w:rsidRPr="001325A1" w:rsidRDefault="00EF52E9" w:rsidP="00714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8" w:type="dxa"/>
          </w:tcPr>
          <w:p w:rsidR="00EF52E9" w:rsidRPr="001325A1" w:rsidRDefault="00FC530C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2 587</w:t>
            </w:r>
          </w:p>
        </w:tc>
        <w:tc>
          <w:tcPr>
            <w:tcW w:w="4672" w:type="dxa"/>
          </w:tcPr>
          <w:p w:rsidR="00EF52E9" w:rsidRPr="001325A1" w:rsidRDefault="00FC530C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F52E9" w:rsidRPr="001325A1" w:rsidTr="00EF52E9">
        <w:tc>
          <w:tcPr>
            <w:tcW w:w="566" w:type="dxa"/>
          </w:tcPr>
          <w:p w:rsidR="00EF52E9" w:rsidRPr="001325A1" w:rsidRDefault="00EF52E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EF52E9" w:rsidRPr="001325A1" w:rsidRDefault="00EF52E9" w:rsidP="00885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культурно-досуговых учреждений</w:t>
            </w:r>
          </w:p>
        </w:tc>
        <w:tc>
          <w:tcPr>
            <w:tcW w:w="1133" w:type="dxa"/>
          </w:tcPr>
          <w:p w:rsidR="00EF52E9" w:rsidRPr="001325A1" w:rsidRDefault="00EF52E9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EF52E9" w:rsidRPr="001325A1" w:rsidRDefault="00EF52E9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</w:tcPr>
          <w:p w:rsidR="00EF52E9" w:rsidRPr="001325A1" w:rsidRDefault="00EF52E9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2" w:type="dxa"/>
          </w:tcPr>
          <w:p w:rsidR="00EF52E9" w:rsidRPr="001325A1" w:rsidRDefault="00EF52E9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F52E9" w:rsidRPr="001325A1" w:rsidTr="00EF52E9">
        <w:tc>
          <w:tcPr>
            <w:tcW w:w="566" w:type="dxa"/>
          </w:tcPr>
          <w:p w:rsidR="00EF52E9" w:rsidRPr="001325A1" w:rsidRDefault="00EF52E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EF52E9" w:rsidRPr="001325A1" w:rsidRDefault="00EF52E9" w:rsidP="00885FA5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обучающихся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Детских школах искусств</w:t>
            </w:r>
          </w:p>
        </w:tc>
        <w:tc>
          <w:tcPr>
            <w:tcW w:w="1133" w:type="dxa"/>
          </w:tcPr>
          <w:p w:rsidR="00EF52E9" w:rsidRPr="001325A1" w:rsidRDefault="00EF52E9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EF52E9" w:rsidRPr="001325A1" w:rsidRDefault="003B3E9E" w:rsidP="00714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2 150</w:t>
            </w:r>
          </w:p>
        </w:tc>
        <w:tc>
          <w:tcPr>
            <w:tcW w:w="1558" w:type="dxa"/>
          </w:tcPr>
          <w:p w:rsidR="00EF52E9" w:rsidRPr="001325A1" w:rsidRDefault="00EF52E9" w:rsidP="009B6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6ED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4672" w:type="dxa"/>
          </w:tcPr>
          <w:p w:rsidR="00EF52E9" w:rsidRPr="001325A1" w:rsidRDefault="009B6EDA" w:rsidP="009B6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Исполнено, увеличение за счет внебюджетного контингента и дополнительного набора</w:t>
            </w:r>
          </w:p>
        </w:tc>
      </w:tr>
      <w:tr w:rsidR="00EF52E9" w:rsidRPr="001325A1" w:rsidTr="00EF52E9">
        <w:tc>
          <w:tcPr>
            <w:tcW w:w="566" w:type="dxa"/>
          </w:tcPr>
          <w:p w:rsidR="00EF52E9" w:rsidRPr="001325A1" w:rsidRDefault="00EF52E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EF52E9" w:rsidRPr="001325A1" w:rsidRDefault="00EF52E9" w:rsidP="00885FA5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пользователей, в том числе удаленных, библиотек  </w:t>
            </w:r>
          </w:p>
        </w:tc>
        <w:tc>
          <w:tcPr>
            <w:tcW w:w="1133" w:type="dxa"/>
          </w:tcPr>
          <w:p w:rsidR="00EF52E9" w:rsidRPr="001325A1" w:rsidRDefault="00EF52E9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559" w:type="dxa"/>
          </w:tcPr>
          <w:p w:rsidR="00EF52E9" w:rsidRPr="001325A1" w:rsidRDefault="00EF52E9" w:rsidP="00714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56 000</w:t>
            </w:r>
          </w:p>
        </w:tc>
        <w:tc>
          <w:tcPr>
            <w:tcW w:w="1558" w:type="dxa"/>
          </w:tcPr>
          <w:p w:rsidR="00EF52E9" w:rsidRPr="001325A1" w:rsidRDefault="00FC530C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58 633</w:t>
            </w:r>
          </w:p>
        </w:tc>
        <w:tc>
          <w:tcPr>
            <w:tcW w:w="4672" w:type="dxa"/>
          </w:tcPr>
          <w:p w:rsidR="00EF52E9" w:rsidRPr="001325A1" w:rsidRDefault="00FC530C" w:rsidP="00EF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F52E9" w:rsidRPr="001325A1" w:rsidTr="00EF52E9">
        <w:trPr>
          <w:trHeight w:val="367"/>
        </w:trPr>
        <w:tc>
          <w:tcPr>
            <w:tcW w:w="566" w:type="dxa"/>
          </w:tcPr>
          <w:p w:rsidR="00EF52E9" w:rsidRPr="001325A1" w:rsidRDefault="00EF52E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EF52E9" w:rsidRPr="001325A1" w:rsidRDefault="00EF52E9" w:rsidP="00885FA5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бновление фондов муниципальных  библиотек </w:t>
            </w:r>
          </w:p>
        </w:tc>
        <w:tc>
          <w:tcPr>
            <w:tcW w:w="1133" w:type="dxa"/>
          </w:tcPr>
          <w:p w:rsidR="00EF52E9" w:rsidRPr="001325A1" w:rsidRDefault="00EF52E9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EF52E9" w:rsidRPr="001325A1" w:rsidRDefault="00153CE3" w:rsidP="00714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8" w:type="dxa"/>
          </w:tcPr>
          <w:p w:rsidR="00EF52E9" w:rsidRPr="001325A1" w:rsidRDefault="00FC530C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672" w:type="dxa"/>
          </w:tcPr>
          <w:p w:rsidR="00153CE3" w:rsidRPr="001325A1" w:rsidRDefault="00FC530C" w:rsidP="00153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F52E9" w:rsidRPr="001325A1" w:rsidTr="00EF52E9">
        <w:tc>
          <w:tcPr>
            <w:tcW w:w="566" w:type="dxa"/>
          </w:tcPr>
          <w:p w:rsidR="00EF52E9" w:rsidRPr="001325A1" w:rsidRDefault="00EF52E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EF52E9" w:rsidRPr="006A4A68" w:rsidRDefault="00EF52E9" w:rsidP="00885FA5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A4A68">
              <w:rPr>
                <w:rFonts w:ascii="Times New Roman" w:hAnsi="Times New Roman" w:cs="Times New Roman"/>
                <w:sz w:val="24"/>
                <w:szCs w:val="24"/>
              </w:rPr>
              <w:t xml:space="preserve">Объем электронного каталога муниципальных библиотек </w:t>
            </w:r>
          </w:p>
        </w:tc>
        <w:tc>
          <w:tcPr>
            <w:tcW w:w="1133" w:type="dxa"/>
          </w:tcPr>
          <w:p w:rsidR="00EF52E9" w:rsidRPr="006A4A68" w:rsidRDefault="00EF52E9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6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A4A6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A4A68">
              <w:rPr>
                <w:rFonts w:ascii="Times New Roman" w:hAnsi="Times New Roman" w:cs="Times New Roman"/>
                <w:sz w:val="24"/>
                <w:szCs w:val="24"/>
              </w:rPr>
              <w:t>аписей</w:t>
            </w:r>
          </w:p>
        </w:tc>
        <w:tc>
          <w:tcPr>
            <w:tcW w:w="1559" w:type="dxa"/>
          </w:tcPr>
          <w:p w:rsidR="00EF52E9" w:rsidRPr="006A4A68" w:rsidRDefault="00153CE3" w:rsidP="00F35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5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A4A6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558" w:type="dxa"/>
          </w:tcPr>
          <w:p w:rsidR="00EF52E9" w:rsidRPr="006A4A68" w:rsidRDefault="00FC530C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97 786</w:t>
            </w:r>
          </w:p>
        </w:tc>
        <w:tc>
          <w:tcPr>
            <w:tcW w:w="4672" w:type="dxa"/>
          </w:tcPr>
          <w:p w:rsidR="00EF52E9" w:rsidRPr="001325A1" w:rsidRDefault="00FC530C" w:rsidP="00FC5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1165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обучено дополнительно 2  специалиста</w:t>
            </w:r>
          </w:p>
        </w:tc>
      </w:tr>
      <w:tr w:rsidR="00EF52E9" w:rsidRPr="001325A1" w:rsidTr="00EF52E9">
        <w:tc>
          <w:tcPr>
            <w:tcW w:w="566" w:type="dxa"/>
          </w:tcPr>
          <w:p w:rsidR="00EF52E9" w:rsidRPr="001325A1" w:rsidRDefault="00EF52E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EF52E9" w:rsidRPr="001325A1" w:rsidRDefault="00EF52E9" w:rsidP="00885FA5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</w:t>
            </w:r>
          </w:p>
        </w:tc>
        <w:tc>
          <w:tcPr>
            <w:tcW w:w="1133" w:type="dxa"/>
          </w:tcPr>
          <w:p w:rsidR="00EF52E9" w:rsidRPr="001325A1" w:rsidRDefault="00EF52E9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EF52E9" w:rsidRPr="001325A1" w:rsidRDefault="00EF52E9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EF52E9" w:rsidRPr="001325A1" w:rsidRDefault="00EF52E9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2" w:type="dxa"/>
          </w:tcPr>
          <w:p w:rsidR="00EF52E9" w:rsidRPr="001325A1" w:rsidRDefault="00EF52E9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16F05" w:rsidRPr="001325A1" w:rsidTr="00EF52E9">
        <w:tc>
          <w:tcPr>
            <w:tcW w:w="566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216F05" w:rsidRPr="001325A1" w:rsidRDefault="00216F05" w:rsidP="00885FA5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единиц хранения фонда музея </w:t>
            </w:r>
          </w:p>
        </w:tc>
        <w:tc>
          <w:tcPr>
            <w:tcW w:w="1133" w:type="dxa"/>
          </w:tcPr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216F05" w:rsidRPr="001325A1" w:rsidRDefault="00216F05" w:rsidP="00714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62 500</w:t>
            </w:r>
          </w:p>
        </w:tc>
        <w:tc>
          <w:tcPr>
            <w:tcW w:w="1558" w:type="dxa"/>
          </w:tcPr>
          <w:p w:rsidR="00216F05" w:rsidRPr="001325A1" w:rsidRDefault="00216F05" w:rsidP="00FC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62 500</w:t>
            </w:r>
          </w:p>
        </w:tc>
        <w:tc>
          <w:tcPr>
            <w:tcW w:w="4672" w:type="dxa"/>
          </w:tcPr>
          <w:p w:rsidR="00216F05" w:rsidRPr="001325A1" w:rsidRDefault="00216F05" w:rsidP="00F3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16F05" w:rsidRPr="001325A1" w:rsidTr="00EF52E9">
        <w:tc>
          <w:tcPr>
            <w:tcW w:w="566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216F05" w:rsidRPr="001325A1" w:rsidRDefault="00216F05" w:rsidP="00B522F3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потребителей, получивших музейные услуги </w:t>
            </w:r>
          </w:p>
        </w:tc>
        <w:tc>
          <w:tcPr>
            <w:tcW w:w="1133" w:type="dxa"/>
          </w:tcPr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559" w:type="dxa"/>
          </w:tcPr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33 000</w:t>
            </w:r>
          </w:p>
        </w:tc>
        <w:tc>
          <w:tcPr>
            <w:tcW w:w="1558" w:type="dxa"/>
          </w:tcPr>
          <w:p w:rsidR="00216F05" w:rsidRPr="001325A1" w:rsidRDefault="00216F05" w:rsidP="0021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35 687</w:t>
            </w:r>
          </w:p>
        </w:tc>
        <w:tc>
          <w:tcPr>
            <w:tcW w:w="4672" w:type="dxa"/>
          </w:tcPr>
          <w:p w:rsidR="00216F05" w:rsidRPr="001325A1" w:rsidRDefault="00216F05" w:rsidP="00F3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16F05" w:rsidRPr="001325A1" w:rsidTr="00EF52E9">
        <w:tc>
          <w:tcPr>
            <w:tcW w:w="566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216F05" w:rsidRPr="001325A1" w:rsidRDefault="00216F05" w:rsidP="00B5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оличество объектов культурного наследия, на которых проведены мероприятия, направленные на сохранение объектов культурного наследия</w:t>
            </w:r>
          </w:p>
        </w:tc>
        <w:tc>
          <w:tcPr>
            <w:tcW w:w="1133" w:type="dxa"/>
          </w:tcPr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216F05" w:rsidRPr="001325A1" w:rsidRDefault="00216F05" w:rsidP="00153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16F05" w:rsidRPr="001325A1" w:rsidTr="00EF52E9">
        <w:tc>
          <w:tcPr>
            <w:tcW w:w="566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216F05" w:rsidRPr="001325A1" w:rsidRDefault="00216F05" w:rsidP="00FC530C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жегодное проведение мероприятий (лекции, экскурсии), направленных на популяризацию объектов культурного наследия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216F05" w:rsidRPr="001325A1" w:rsidRDefault="00216F05" w:rsidP="006A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216F05" w:rsidRPr="001325A1" w:rsidRDefault="00216F05" w:rsidP="006A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2" w:type="dxa"/>
          </w:tcPr>
          <w:p w:rsidR="00216F05" w:rsidRPr="001325A1" w:rsidRDefault="00216F05" w:rsidP="006A4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16F05" w:rsidRPr="001325A1" w:rsidTr="00EF52E9">
        <w:tc>
          <w:tcPr>
            <w:tcW w:w="566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216F05" w:rsidRPr="001325A1" w:rsidRDefault="00216F05" w:rsidP="00B522F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культурно-массовых мероприятий с участием муниципальных творческих коллективов</w:t>
            </w:r>
            <w:proofErr w:type="gramStart"/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1133" w:type="dxa"/>
          </w:tcPr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216F05" w:rsidRPr="001325A1" w:rsidRDefault="00216F05" w:rsidP="0015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8" w:type="dxa"/>
          </w:tcPr>
          <w:p w:rsidR="00216F05" w:rsidRPr="001325A1" w:rsidRDefault="00B4380A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2" w:type="dxa"/>
          </w:tcPr>
          <w:p w:rsidR="00216F05" w:rsidRDefault="00B4380A" w:rsidP="00153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6F05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</w:p>
          <w:p w:rsidR="00B4380A" w:rsidRPr="001325A1" w:rsidRDefault="00B4380A" w:rsidP="00153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за счет внеплановых мероприятий</w:t>
            </w:r>
          </w:p>
        </w:tc>
      </w:tr>
      <w:tr w:rsidR="00216F05" w:rsidRPr="001325A1" w:rsidTr="00EF52E9">
        <w:tc>
          <w:tcPr>
            <w:tcW w:w="566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216F05" w:rsidRPr="001325A1" w:rsidRDefault="00216F05" w:rsidP="00B522F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общегородских культурно-массовых мероприятий, тематических программ</w:t>
            </w:r>
            <w:proofErr w:type="gramStart"/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216F05" w:rsidRPr="001325A1" w:rsidRDefault="00D622C9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2" w:type="dxa"/>
          </w:tcPr>
          <w:p w:rsidR="00216F05" w:rsidRPr="001325A1" w:rsidRDefault="00216F05" w:rsidP="006B7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16F05" w:rsidRPr="001325A1" w:rsidTr="00EF52E9">
        <w:tc>
          <w:tcPr>
            <w:tcW w:w="566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проектов  в поддержку одаренных детей</w:t>
            </w:r>
          </w:p>
        </w:tc>
        <w:tc>
          <w:tcPr>
            <w:tcW w:w="1133" w:type="dxa"/>
          </w:tcPr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2" w:type="dxa"/>
          </w:tcPr>
          <w:p w:rsidR="00216F05" w:rsidRPr="001325A1" w:rsidRDefault="00216F05" w:rsidP="00153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16F05" w:rsidRPr="001325A1" w:rsidTr="00EF52E9">
        <w:tc>
          <w:tcPr>
            <w:tcW w:w="566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216F05" w:rsidRPr="001325A1" w:rsidRDefault="00216F05" w:rsidP="00B522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оля зданий учреждений культуры в общем количестве зданий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которых проводились требуемые ремонтные работы</w:t>
            </w:r>
          </w:p>
        </w:tc>
        <w:tc>
          <w:tcPr>
            <w:tcW w:w="1133" w:type="dxa"/>
          </w:tcPr>
          <w:p w:rsidR="00216F05" w:rsidRPr="007F127F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2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216F05" w:rsidRPr="007F127F" w:rsidRDefault="00216F05" w:rsidP="00540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8" w:type="dxa"/>
          </w:tcPr>
          <w:p w:rsidR="00216F05" w:rsidRPr="00153CE3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2" w:type="dxa"/>
          </w:tcPr>
          <w:p w:rsidR="00216F05" w:rsidRDefault="00216F05" w:rsidP="0054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Pr="0054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F05" w:rsidRPr="00540B4A" w:rsidRDefault="00216F05" w:rsidP="0054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B4A">
              <w:rPr>
                <w:rFonts w:ascii="Times New Roman" w:hAnsi="Times New Roman" w:cs="Times New Roman"/>
                <w:sz w:val="24"/>
                <w:szCs w:val="24"/>
              </w:rPr>
              <w:t>В декабре выделены дополнительные средства</w:t>
            </w:r>
          </w:p>
        </w:tc>
      </w:tr>
      <w:tr w:rsidR="00216F05" w:rsidRPr="001325A1" w:rsidTr="00EF52E9">
        <w:tc>
          <w:tcPr>
            <w:tcW w:w="566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216F05" w:rsidRPr="001325A1" w:rsidRDefault="00216F05" w:rsidP="00B522F3">
            <w:pPr>
              <w:tabs>
                <w:tab w:val="left" w:pos="-5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Сохранность культурных и материальных ценностей</w:t>
            </w:r>
          </w:p>
        </w:tc>
        <w:tc>
          <w:tcPr>
            <w:tcW w:w="1133" w:type="dxa"/>
          </w:tcPr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216F05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2" w:type="dxa"/>
          </w:tcPr>
          <w:p w:rsidR="00216F05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16F05" w:rsidRPr="001325A1" w:rsidTr="00EF52E9">
        <w:tc>
          <w:tcPr>
            <w:tcW w:w="566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216F05" w:rsidRPr="001325A1" w:rsidRDefault="00216F05" w:rsidP="00B522F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остижение индикативных показателей реализации программы </w:t>
            </w:r>
          </w:p>
        </w:tc>
        <w:tc>
          <w:tcPr>
            <w:tcW w:w="1133" w:type="dxa"/>
          </w:tcPr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8" w:type="dxa"/>
          </w:tcPr>
          <w:p w:rsidR="00216F05" w:rsidRPr="001325A1" w:rsidRDefault="00B4380A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2" w:type="dxa"/>
          </w:tcPr>
          <w:p w:rsidR="00216F05" w:rsidRPr="001325A1" w:rsidRDefault="00216F05" w:rsidP="00C41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16F05" w:rsidRPr="001325A1" w:rsidTr="00EF52E9">
        <w:tc>
          <w:tcPr>
            <w:tcW w:w="566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216F05" w:rsidRPr="001325A1" w:rsidRDefault="00216F05" w:rsidP="00B522F3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ффективность использования бюджетных средств </w:t>
            </w:r>
          </w:p>
        </w:tc>
        <w:tc>
          <w:tcPr>
            <w:tcW w:w="1133" w:type="dxa"/>
          </w:tcPr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proofErr w:type="spellEnd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16F05" w:rsidRPr="001325A1" w:rsidTr="00EF52E9">
        <w:tc>
          <w:tcPr>
            <w:tcW w:w="566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216F05" w:rsidRPr="001325A1" w:rsidRDefault="00216F05" w:rsidP="00E95C98">
            <w:p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(среднемесячного дохода  от трудовой деятельности) %</w:t>
            </w:r>
          </w:p>
        </w:tc>
        <w:tc>
          <w:tcPr>
            <w:tcW w:w="1133" w:type="dxa"/>
          </w:tcPr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4672" w:type="dxa"/>
          </w:tcPr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16F05" w:rsidRPr="001325A1" w:rsidTr="00EF52E9">
        <w:tc>
          <w:tcPr>
            <w:tcW w:w="566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216F05" w:rsidRPr="001325A1" w:rsidRDefault="00216F05" w:rsidP="00B522F3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среднемесячной заработной платы педагогических работников организаций дополнительного образования от среднемесячной заработной платы учителей общеобразовательных учреждений в Миасском городском округе</w:t>
            </w:r>
          </w:p>
        </w:tc>
        <w:tc>
          <w:tcPr>
            <w:tcW w:w="1133" w:type="dxa"/>
          </w:tcPr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558" w:type="dxa"/>
          </w:tcPr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2" w:type="dxa"/>
          </w:tcPr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16F05" w:rsidRPr="001325A1" w:rsidTr="00EF52E9">
        <w:tc>
          <w:tcPr>
            <w:tcW w:w="566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216F05" w:rsidRDefault="00216F05" w:rsidP="009B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«Сохранение и развитие культурно-досуговой сферы»</w:t>
            </w:r>
          </w:p>
        </w:tc>
      </w:tr>
      <w:tr w:rsidR="00216F05" w:rsidRPr="001325A1" w:rsidTr="00EF52E9">
        <w:tc>
          <w:tcPr>
            <w:tcW w:w="566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216F05" w:rsidRPr="001325A1" w:rsidRDefault="00216F05" w:rsidP="00540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Цель подпрограммы: с</w:t>
            </w:r>
            <w:r w:rsidRPr="00132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оздание условий гражданам МГО для занятий любительским творчеством и народными художественными промыслами, повышение качества, объемов и видов услуг, предоставляемых учреждениями культурно-досугового типа.</w:t>
            </w:r>
          </w:p>
        </w:tc>
      </w:tr>
      <w:tr w:rsidR="00216F05" w:rsidRPr="001325A1" w:rsidTr="00EF52E9">
        <w:trPr>
          <w:trHeight w:val="594"/>
        </w:trPr>
        <w:tc>
          <w:tcPr>
            <w:tcW w:w="566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216F05" w:rsidRPr="001325A1" w:rsidRDefault="00216F05" w:rsidP="0045701D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подпрограммы: эффективное и качественное выполнение муниципальной  работы «Организация деятельности клубных формирований и формирований самодеятельного народного творчества»</w:t>
            </w:r>
          </w:p>
        </w:tc>
      </w:tr>
      <w:tr w:rsidR="00216F05" w:rsidRPr="001325A1" w:rsidTr="00EF52E9">
        <w:tc>
          <w:tcPr>
            <w:tcW w:w="566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216F05" w:rsidRPr="001325A1" w:rsidRDefault="00216F05" w:rsidP="00791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Показатель: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КДУ культурно-массовых мероприятий </w:t>
            </w:r>
          </w:p>
        </w:tc>
        <w:tc>
          <w:tcPr>
            <w:tcW w:w="1133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8" w:type="dxa"/>
          </w:tcPr>
          <w:p w:rsidR="00216F05" w:rsidRPr="001325A1" w:rsidRDefault="00216F05" w:rsidP="0093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2 587</w:t>
            </w:r>
          </w:p>
        </w:tc>
        <w:tc>
          <w:tcPr>
            <w:tcW w:w="4672" w:type="dxa"/>
          </w:tcPr>
          <w:p w:rsidR="00216F05" w:rsidRPr="001325A1" w:rsidRDefault="00216F05" w:rsidP="00992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16F05" w:rsidRPr="001325A1" w:rsidTr="00EF52E9">
        <w:tc>
          <w:tcPr>
            <w:tcW w:w="566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216F05" w:rsidRPr="001325A1" w:rsidRDefault="00216F05" w:rsidP="0045701D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подпрограммы: сохранение нематериального культурного наследия округа, повышение уровня духовной культуры жителей МГО;</w:t>
            </w:r>
          </w:p>
          <w:p w:rsidR="00216F05" w:rsidRPr="001325A1" w:rsidRDefault="00216F05" w:rsidP="0045701D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реализации культурно-досуговых услуг.</w:t>
            </w:r>
          </w:p>
        </w:tc>
      </w:tr>
      <w:tr w:rsidR="00216F05" w:rsidRPr="001325A1" w:rsidTr="00EF52E9">
        <w:trPr>
          <w:trHeight w:val="428"/>
        </w:trPr>
        <w:tc>
          <w:tcPr>
            <w:tcW w:w="566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216F05" w:rsidRPr="001325A1" w:rsidRDefault="00216F05" w:rsidP="00992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оказатель: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сеть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культурно-досуговых учреждений</w:t>
            </w:r>
          </w:p>
        </w:tc>
        <w:tc>
          <w:tcPr>
            <w:tcW w:w="1133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216F05" w:rsidRPr="001325A1" w:rsidRDefault="00216F05" w:rsidP="0093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</w:tcPr>
          <w:p w:rsidR="00216F05" w:rsidRPr="001325A1" w:rsidRDefault="00216F05" w:rsidP="0093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2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16F05" w:rsidRPr="001325A1" w:rsidTr="00EF52E9">
        <w:trPr>
          <w:trHeight w:val="428"/>
        </w:trPr>
        <w:tc>
          <w:tcPr>
            <w:tcW w:w="566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216F05" w:rsidRPr="001325A1" w:rsidRDefault="00216F05" w:rsidP="0024310D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подпрограммы: обеспечение условий для реализации культурно-досуговых услуг.</w:t>
            </w:r>
          </w:p>
        </w:tc>
      </w:tr>
      <w:tr w:rsidR="00216F05" w:rsidRPr="001325A1" w:rsidTr="00EF52E9">
        <w:tc>
          <w:tcPr>
            <w:tcW w:w="566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216F05" w:rsidRPr="001325A1" w:rsidRDefault="0024310D" w:rsidP="003E7BAA">
            <w:p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16F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16F05">
              <w:rPr>
                <w:rFonts w:ascii="Times New Roman" w:hAnsi="Times New Roman" w:cs="Times New Roman"/>
                <w:sz w:val="24"/>
                <w:szCs w:val="24"/>
              </w:rPr>
              <w:t>оотношение</w:t>
            </w:r>
            <w:proofErr w:type="spellEnd"/>
            <w:r w:rsidR="00216F05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(среднемесячного дохода  от трудовой деятельности) %</w:t>
            </w:r>
          </w:p>
        </w:tc>
        <w:tc>
          <w:tcPr>
            <w:tcW w:w="1133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216F05" w:rsidRPr="001325A1" w:rsidRDefault="00216F05" w:rsidP="009E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  <w:p w:rsidR="00216F05" w:rsidRPr="001325A1" w:rsidRDefault="00216F05" w:rsidP="009E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16F05" w:rsidRPr="001325A1" w:rsidRDefault="00216F05" w:rsidP="0093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4672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16F05" w:rsidRPr="001325A1" w:rsidTr="00EF52E9">
        <w:tc>
          <w:tcPr>
            <w:tcW w:w="566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216F05" w:rsidRPr="001325A1" w:rsidRDefault="00216F05" w:rsidP="0086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Подпрограмма 2«Развитие художественного образования»</w:t>
            </w:r>
          </w:p>
        </w:tc>
      </w:tr>
      <w:tr w:rsidR="00216F05" w:rsidRPr="001325A1" w:rsidTr="00EF52E9">
        <w:tc>
          <w:tcPr>
            <w:tcW w:w="566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216F05" w:rsidRPr="001325A1" w:rsidRDefault="00216F05" w:rsidP="0045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сохранение и развитие системы дополнительного художественного образования </w:t>
            </w:r>
          </w:p>
        </w:tc>
      </w:tr>
      <w:tr w:rsidR="00216F05" w:rsidRPr="001325A1" w:rsidTr="00EF52E9">
        <w:tc>
          <w:tcPr>
            <w:tcW w:w="566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216F05" w:rsidRPr="001325A1" w:rsidRDefault="00216F05" w:rsidP="0045701D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эффективное и качественное предоставление муниципальных услуг по дополнительным общеобразовательным программам</w:t>
            </w:r>
          </w:p>
        </w:tc>
      </w:tr>
      <w:tr w:rsidR="00216F05" w:rsidRPr="001325A1" w:rsidTr="00EF52E9">
        <w:tc>
          <w:tcPr>
            <w:tcW w:w="566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216F05" w:rsidRPr="001325A1" w:rsidRDefault="00216F05" w:rsidP="00EF3BC4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</w:t>
            </w:r>
            <w:proofErr w:type="gramStart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обучающихся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Детских школах искусств</w:t>
            </w:r>
          </w:p>
        </w:tc>
        <w:tc>
          <w:tcPr>
            <w:tcW w:w="1133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216F05" w:rsidRPr="00F3555C" w:rsidRDefault="00216F05" w:rsidP="00F35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58" w:type="dxa"/>
          </w:tcPr>
          <w:p w:rsidR="00216F05" w:rsidRPr="001325A1" w:rsidRDefault="00D622C9" w:rsidP="00992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2 277</w:t>
            </w:r>
          </w:p>
        </w:tc>
        <w:tc>
          <w:tcPr>
            <w:tcW w:w="4672" w:type="dxa"/>
          </w:tcPr>
          <w:p w:rsidR="00216F05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Исполнено, увеличение за счет внебюджетного контингента и дополнительного набора</w:t>
            </w:r>
          </w:p>
        </w:tc>
      </w:tr>
      <w:tr w:rsidR="00216F05" w:rsidRPr="001325A1" w:rsidTr="00EF52E9">
        <w:tc>
          <w:tcPr>
            <w:tcW w:w="566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216F05" w:rsidRPr="001325A1" w:rsidRDefault="00216F05" w:rsidP="0045701D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подпрограммы: обеспечение условий для реализации дополнительных общеобразовательных программ.</w:t>
            </w:r>
          </w:p>
        </w:tc>
      </w:tr>
      <w:tr w:rsidR="00216F05" w:rsidRPr="001325A1" w:rsidTr="00EF52E9">
        <w:tc>
          <w:tcPr>
            <w:tcW w:w="566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216F05" w:rsidRPr="001325A1" w:rsidRDefault="00216F05" w:rsidP="00B522F3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среднемесячной заработной платы педагогических работников организаций дополнительного образования от среднемесячной заработной платы учителей общеобразовательных учреждений в Миасском городском округе</w:t>
            </w:r>
          </w:p>
        </w:tc>
        <w:tc>
          <w:tcPr>
            <w:tcW w:w="1133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216F05" w:rsidRPr="001325A1" w:rsidRDefault="00216F05" w:rsidP="0093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558" w:type="dxa"/>
          </w:tcPr>
          <w:p w:rsidR="00216F05" w:rsidRPr="001325A1" w:rsidRDefault="00216F05" w:rsidP="0093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2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16F05" w:rsidRPr="001325A1" w:rsidTr="00EF52E9">
        <w:tc>
          <w:tcPr>
            <w:tcW w:w="566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216F05" w:rsidRPr="001325A1" w:rsidRDefault="00216F05" w:rsidP="0086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Подпрограмма 3«Организация библиотечного обслуживания населения»</w:t>
            </w:r>
          </w:p>
        </w:tc>
      </w:tr>
      <w:tr w:rsidR="00216F05" w:rsidRPr="001325A1" w:rsidTr="00EF52E9">
        <w:tc>
          <w:tcPr>
            <w:tcW w:w="566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216F05" w:rsidRPr="001325A1" w:rsidRDefault="00216F05" w:rsidP="0045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Цель подпрограммы: с</w:t>
            </w:r>
            <w:r w:rsidRPr="00132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оздание условий гражданам МГО для обеспечения прав граждан на доступ к информации</w:t>
            </w:r>
          </w:p>
        </w:tc>
      </w:tr>
      <w:tr w:rsidR="00216F05" w:rsidRPr="001325A1" w:rsidTr="00EF52E9">
        <w:tc>
          <w:tcPr>
            <w:tcW w:w="566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216F05" w:rsidRPr="001325A1" w:rsidRDefault="00216F05" w:rsidP="0045701D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эффективное и качественное выполнение муниципальных работ в сфере библиотечной деятельности;</w:t>
            </w:r>
          </w:p>
        </w:tc>
      </w:tr>
      <w:tr w:rsidR="00216F05" w:rsidRPr="001325A1" w:rsidTr="00EF52E9">
        <w:tc>
          <w:tcPr>
            <w:tcW w:w="566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216F05" w:rsidRPr="001325A1" w:rsidRDefault="00216F05" w:rsidP="0054004E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Показатель: количество пользователей, в том числе удаленных, библиотек  </w:t>
            </w:r>
          </w:p>
        </w:tc>
        <w:tc>
          <w:tcPr>
            <w:tcW w:w="1133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559" w:type="dxa"/>
          </w:tcPr>
          <w:p w:rsidR="00216F05" w:rsidRPr="001325A1" w:rsidRDefault="00216F05" w:rsidP="006A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56 000</w:t>
            </w:r>
          </w:p>
        </w:tc>
        <w:tc>
          <w:tcPr>
            <w:tcW w:w="1558" w:type="dxa"/>
          </w:tcPr>
          <w:p w:rsidR="00216F05" w:rsidRPr="001325A1" w:rsidRDefault="00D622C9" w:rsidP="006A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58 633</w:t>
            </w:r>
          </w:p>
        </w:tc>
        <w:tc>
          <w:tcPr>
            <w:tcW w:w="4672" w:type="dxa"/>
          </w:tcPr>
          <w:p w:rsidR="00216F05" w:rsidRPr="001325A1" w:rsidRDefault="00216F05" w:rsidP="006A4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16F05" w:rsidRPr="001325A1" w:rsidTr="00EF52E9">
        <w:tc>
          <w:tcPr>
            <w:tcW w:w="566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216F05" w:rsidRPr="001325A1" w:rsidRDefault="00216F05" w:rsidP="0045701D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Показатель: 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фондов муниципальных  библиотек </w:t>
            </w:r>
          </w:p>
        </w:tc>
        <w:tc>
          <w:tcPr>
            <w:tcW w:w="1133" w:type="dxa"/>
          </w:tcPr>
          <w:p w:rsidR="00216F05" w:rsidRPr="001325A1" w:rsidRDefault="00216F0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216F05" w:rsidRPr="001325A1" w:rsidRDefault="00216F05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8" w:type="dxa"/>
          </w:tcPr>
          <w:p w:rsidR="00216F05" w:rsidRPr="001325A1" w:rsidRDefault="00D622C9" w:rsidP="0034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672" w:type="dxa"/>
          </w:tcPr>
          <w:p w:rsidR="00216F05" w:rsidRPr="001325A1" w:rsidRDefault="00216F05" w:rsidP="009B1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D622C9" w:rsidRPr="001325A1" w:rsidRDefault="00D622C9" w:rsidP="0054004E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Показатель: 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объем электронного каталога муниципальных библиотек </w:t>
            </w:r>
          </w:p>
        </w:tc>
        <w:tc>
          <w:tcPr>
            <w:tcW w:w="1133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аписей</w:t>
            </w:r>
          </w:p>
        </w:tc>
        <w:tc>
          <w:tcPr>
            <w:tcW w:w="1559" w:type="dxa"/>
          </w:tcPr>
          <w:p w:rsidR="00D622C9" w:rsidRPr="001325A1" w:rsidRDefault="00D622C9" w:rsidP="00F35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5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558" w:type="dxa"/>
          </w:tcPr>
          <w:p w:rsidR="00D622C9" w:rsidRPr="006A4A68" w:rsidRDefault="00D622C9" w:rsidP="00F35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97 786</w:t>
            </w:r>
          </w:p>
        </w:tc>
        <w:tc>
          <w:tcPr>
            <w:tcW w:w="4672" w:type="dxa"/>
          </w:tcPr>
          <w:p w:rsidR="00D622C9" w:rsidRPr="001325A1" w:rsidRDefault="00D622C9" w:rsidP="00F3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Исполнено, обучено дополнительно 2  специалиста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D622C9" w:rsidRPr="001325A1" w:rsidRDefault="00D622C9" w:rsidP="0045701D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подпрограммы:  повышение доступности информационных ресурсов, продвижение библиотечных услуг к пользователям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D622C9" w:rsidRPr="001325A1" w:rsidRDefault="00D622C9" w:rsidP="00B00631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</w:t>
            </w:r>
          </w:p>
        </w:tc>
        <w:tc>
          <w:tcPr>
            <w:tcW w:w="1133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D622C9" w:rsidRPr="001325A1" w:rsidRDefault="00D622C9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D622C9" w:rsidRPr="001325A1" w:rsidRDefault="00D622C9" w:rsidP="0034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2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D622C9" w:rsidRPr="001325A1" w:rsidRDefault="00D622C9" w:rsidP="0045701D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подпрограммы:  обеспечение условий для реализации библиотечных услуг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D622C9" w:rsidRPr="001325A1" w:rsidRDefault="00D622C9" w:rsidP="0045701D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(среднемесячного дохода  от трудовой деятельности) %</w:t>
            </w:r>
          </w:p>
        </w:tc>
        <w:tc>
          <w:tcPr>
            <w:tcW w:w="1133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D622C9" w:rsidRPr="001325A1" w:rsidRDefault="00D622C9" w:rsidP="0034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  <w:p w:rsidR="00D622C9" w:rsidRPr="001325A1" w:rsidRDefault="00D622C9" w:rsidP="0034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622C9" w:rsidRPr="001325A1" w:rsidRDefault="00D622C9" w:rsidP="0034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4672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D622C9" w:rsidRPr="001325A1" w:rsidRDefault="00D622C9" w:rsidP="0086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Подпрограмма 4 «Организация деятельности городского краеведческого музея»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D622C9" w:rsidRPr="001325A1" w:rsidRDefault="00D622C9" w:rsidP="00457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  <w:r w:rsidRPr="00132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создание условий гражданам МГО для обеспечения на доступ к культурному наследию и информационным ресурсам.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D622C9" w:rsidRPr="001325A1" w:rsidRDefault="00D622C9" w:rsidP="0045701D">
            <w:pPr>
              <w:tabs>
                <w:tab w:val="left" w:pos="176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</w:t>
            </w:r>
            <w:proofErr w:type="gramStart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:э</w:t>
            </w:r>
            <w:proofErr w:type="gramEnd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ффективное и качественное выполнение муниципальных работ в сфере музейной деятельности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D622C9" w:rsidRPr="001325A1" w:rsidRDefault="00D622C9" w:rsidP="00EF4688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Показатель: количество единиц хранения фонда музея </w:t>
            </w:r>
          </w:p>
        </w:tc>
        <w:tc>
          <w:tcPr>
            <w:tcW w:w="1133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D622C9" w:rsidRPr="001325A1" w:rsidRDefault="00D622C9" w:rsidP="009B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1558" w:type="dxa"/>
          </w:tcPr>
          <w:p w:rsidR="00D622C9" w:rsidRPr="001325A1" w:rsidRDefault="00D622C9" w:rsidP="00D62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4672" w:type="dxa"/>
          </w:tcPr>
          <w:p w:rsidR="00D622C9" w:rsidRPr="001325A1" w:rsidRDefault="00D622C9" w:rsidP="00F3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D622C9" w:rsidRPr="001325A1" w:rsidRDefault="00D622C9" w:rsidP="0045701D">
            <w:pPr>
              <w:tabs>
                <w:tab w:val="left" w:pos="176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подпрограммы: формирование патриотических чувств жителей округа, повышение уровня духовной культуры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D622C9" w:rsidRPr="001325A1" w:rsidRDefault="00D622C9" w:rsidP="001E0B30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Показатель: количество потребителей, получивших музейные услуги </w:t>
            </w:r>
          </w:p>
        </w:tc>
        <w:tc>
          <w:tcPr>
            <w:tcW w:w="1133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559" w:type="dxa"/>
          </w:tcPr>
          <w:p w:rsidR="00D622C9" w:rsidRPr="001325A1" w:rsidRDefault="00D622C9" w:rsidP="009B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8" w:type="dxa"/>
          </w:tcPr>
          <w:p w:rsidR="00D622C9" w:rsidRPr="001325A1" w:rsidRDefault="00D622C9" w:rsidP="00EB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35 687</w:t>
            </w:r>
          </w:p>
        </w:tc>
        <w:tc>
          <w:tcPr>
            <w:tcW w:w="4672" w:type="dxa"/>
          </w:tcPr>
          <w:p w:rsidR="00D622C9" w:rsidRPr="001325A1" w:rsidRDefault="00D622C9" w:rsidP="00F3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подпрограммы:  - обеспечение условий для реализации музейных услуг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D622C9" w:rsidRPr="001325A1" w:rsidRDefault="00D622C9" w:rsidP="009473D5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средней заработной 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(среднемесячного дохода  от трудовой деятельности) %</w:t>
            </w:r>
          </w:p>
        </w:tc>
        <w:tc>
          <w:tcPr>
            <w:tcW w:w="1133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D622C9" w:rsidRPr="001325A1" w:rsidRDefault="00D622C9" w:rsidP="00EB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622C9" w:rsidRPr="001325A1" w:rsidRDefault="00D622C9" w:rsidP="00EB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93,1</w:t>
            </w:r>
          </w:p>
        </w:tc>
        <w:tc>
          <w:tcPr>
            <w:tcW w:w="4672" w:type="dxa"/>
          </w:tcPr>
          <w:p w:rsidR="00D622C9" w:rsidRPr="001325A1" w:rsidRDefault="00D622C9" w:rsidP="00CB4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D622C9" w:rsidRPr="001325A1" w:rsidRDefault="00D622C9" w:rsidP="00457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Подпрограмма 5 «Сохранение, использование и популяризация объектов культурного наследия»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  <w:r w:rsidRPr="00132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объектов культурного наследия для создания условий их полноценного и рационального использования.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D622C9" w:rsidRPr="001325A1" w:rsidRDefault="00D622C9" w:rsidP="001E0B30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- охрана объектов культурного наследия; сохранение объектов культурного наследия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D622C9" w:rsidRPr="001325A1" w:rsidRDefault="00D622C9" w:rsidP="00EF3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оказатель:  количество объектов культурного наследия, на которых проведены мероприятия, направленные на сохранение объектов культурного наследия</w:t>
            </w:r>
          </w:p>
        </w:tc>
        <w:tc>
          <w:tcPr>
            <w:tcW w:w="1133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D622C9" w:rsidRPr="001325A1" w:rsidRDefault="00D622C9" w:rsidP="00EB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D622C9" w:rsidRPr="001325A1" w:rsidRDefault="00D622C9" w:rsidP="00EB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D622C9" w:rsidRPr="001325A1" w:rsidRDefault="00D622C9" w:rsidP="00F3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D622C9" w:rsidRPr="001325A1" w:rsidRDefault="00D622C9" w:rsidP="0045701D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подпрограммы: популяризация объектов культурного наследия.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D622C9" w:rsidRPr="001325A1" w:rsidRDefault="00D622C9" w:rsidP="001E0B30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Показатель: ежегодное проведение мероприятий (лекции, экскурсии), направленных на популяризацию объектов культурного наследия;</w:t>
            </w:r>
          </w:p>
        </w:tc>
        <w:tc>
          <w:tcPr>
            <w:tcW w:w="1133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D622C9" w:rsidRPr="001325A1" w:rsidRDefault="00D622C9" w:rsidP="00EB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</w:tcPr>
          <w:p w:rsidR="00D622C9" w:rsidRPr="001325A1" w:rsidRDefault="00D622C9" w:rsidP="00EB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2" w:type="dxa"/>
          </w:tcPr>
          <w:p w:rsidR="00D622C9" w:rsidRPr="001325A1" w:rsidRDefault="00D622C9" w:rsidP="00F3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D622C9" w:rsidRPr="001325A1" w:rsidRDefault="00D622C9" w:rsidP="0045701D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6 </w:t>
            </w:r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«Культура. Искусство. Творчество»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D622C9" w:rsidRPr="001325A1" w:rsidRDefault="00D622C9" w:rsidP="00457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Цель подпрограммы а</w:t>
            </w:r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>ктивизация деятельности учреждений культуры и увеличение разнообразия услуг культурного характера.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D622C9" w:rsidRPr="001325A1" w:rsidRDefault="00D622C9" w:rsidP="0045701D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</w:t>
            </w:r>
            <w:proofErr w:type="gramStart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>птимизация форм и методов культурного обслуживания населения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оптимального перечня услуг организаций культуры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D622C9" w:rsidRPr="001325A1" w:rsidRDefault="00D622C9" w:rsidP="00EF3BC4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оказатель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культурно-массовых мероприятий с участием муниципальных творческих коллективов</w:t>
            </w:r>
            <w:proofErr w:type="gramStart"/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1133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D622C9" w:rsidRPr="001325A1" w:rsidRDefault="00D622C9" w:rsidP="00EB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8" w:type="dxa"/>
          </w:tcPr>
          <w:p w:rsidR="00D622C9" w:rsidRPr="001325A1" w:rsidRDefault="00D622C9" w:rsidP="00EB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2" w:type="dxa"/>
          </w:tcPr>
          <w:p w:rsidR="00D622C9" w:rsidRDefault="00D622C9" w:rsidP="00D6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D622C9" w:rsidRPr="001325A1" w:rsidRDefault="00D622C9" w:rsidP="00D6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за счет внеплановых мероприятий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D622C9" w:rsidRPr="001325A1" w:rsidRDefault="00D622C9" w:rsidP="0045701D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Задача 2 подпрограммы: </w:t>
            </w:r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 для реализации  социально-культурных инициатив;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D622C9" w:rsidRPr="001325A1" w:rsidRDefault="00D622C9" w:rsidP="001E0B3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Показатель: к</w:t>
            </w:r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общегородских культурно-массовых мероприятий, тематических программ</w:t>
            </w:r>
            <w:proofErr w:type="gramStart"/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D622C9" w:rsidRPr="001325A1" w:rsidRDefault="00D622C9" w:rsidP="00EB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D622C9" w:rsidRPr="001325A1" w:rsidRDefault="00D622C9" w:rsidP="00EB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2" w:type="dxa"/>
          </w:tcPr>
          <w:p w:rsidR="00D622C9" w:rsidRPr="001325A1" w:rsidRDefault="00D622C9" w:rsidP="00F3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D622C9" w:rsidRPr="001325A1" w:rsidRDefault="00D622C9" w:rsidP="001E0B3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Задача 3 подпрограммы: </w:t>
            </w:r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творчески одаренных жителей Миасского городского округа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D622C9" w:rsidRPr="001325A1" w:rsidRDefault="00D622C9" w:rsidP="00E95C98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проектов  в поддержку одаренных детей</w:t>
            </w:r>
          </w:p>
        </w:tc>
        <w:tc>
          <w:tcPr>
            <w:tcW w:w="1133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D622C9" w:rsidRPr="001325A1" w:rsidRDefault="00D622C9" w:rsidP="00EB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D622C9" w:rsidRPr="001325A1" w:rsidRDefault="00D622C9" w:rsidP="00EB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2" w:type="dxa"/>
          </w:tcPr>
          <w:p w:rsidR="00D622C9" w:rsidRPr="001325A1" w:rsidRDefault="00D622C9" w:rsidP="00F3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D622C9" w:rsidRPr="001325A1" w:rsidRDefault="00D622C9" w:rsidP="00457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Подпрограмма 7 «Укрепление материально-технической базы учреждений культуры»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Цель подпрограммы Предоставление услуг в сфере культуры на новом качественном уровне,  соответствующем требованиям современного технологически  развитого общества.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D622C9" w:rsidRPr="001325A1" w:rsidRDefault="00D622C9" w:rsidP="00215AC9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организация комфортного и современного пространства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оснащение учреждений культуры новым современным оборудованием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сферу деятельности учреждений культуры новых информационных технологий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D622C9" w:rsidRPr="001325A1" w:rsidRDefault="00D622C9" w:rsidP="00EF3BC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оказатель: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доля зданий учреждений культуры в общем количестве зданий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которых проводились требуемые ремонтные работы</w:t>
            </w:r>
          </w:p>
        </w:tc>
        <w:tc>
          <w:tcPr>
            <w:tcW w:w="1133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D622C9" w:rsidRPr="001325A1" w:rsidRDefault="00D622C9" w:rsidP="00EB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8" w:type="dxa"/>
          </w:tcPr>
          <w:p w:rsidR="00D622C9" w:rsidRPr="001325A1" w:rsidRDefault="00D622C9" w:rsidP="00EB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2" w:type="dxa"/>
          </w:tcPr>
          <w:p w:rsidR="00D622C9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B4A">
              <w:rPr>
                <w:rFonts w:ascii="Times New Roman" w:hAnsi="Times New Roman" w:cs="Times New Roman"/>
                <w:sz w:val="24"/>
                <w:szCs w:val="24"/>
              </w:rPr>
              <w:t>В декабре выделены дополнительные средства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D622C9" w:rsidRDefault="00D622C9" w:rsidP="00F3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35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сохранение материальных ценностей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D622C9" w:rsidRPr="001325A1" w:rsidRDefault="00D622C9" w:rsidP="00DC6F1A">
            <w:pPr>
              <w:tabs>
                <w:tab w:val="left" w:pos="-5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сохранность культурных и материальных ценностей</w:t>
            </w:r>
          </w:p>
        </w:tc>
        <w:tc>
          <w:tcPr>
            <w:tcW w:w="1133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D622C9" w:rsidRDefault="00D622C9" w:rsidP="009E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D622C9" w:rsidRPr="001325A1" w:rsidRDefault="00D622C9" w:rsidP="009E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2" w:type="dxa"/>
          </w:tcPr>
          <w:p w:rsidR="00D622C9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D622C9" w:rsidRPr="001325A1" w:rsidRDefault="00D622C9" w:rsidP="00457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Подпрограмма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осуществление деятельности МКУ «Управление культуры» 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D622C9" w:rsidRPr="001325A1" w:rsidRDefault="00D622C9" w:rsidP="00457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ыполнение функций и полномочий по решению вопросов в области культуры и искусства на территории Миасского городского округа.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D622C9" w:rsidRPr="001325A1" w:rsidRDefault="00D622C9" w:rsidP="00044993">
            <w:pPr>
              <w:tabs>
                <w:tab w:val="left" w:pos="29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</w:t>
            </w:r>
            <w:proofErr w:type="gramStart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взаимодействия с подведомственными учреждениями в процессе реализации программы; осуществление контроля за деятельностью учреждений; создание условий для развития учреждений культуры 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D622C9" w:rsidRPr="001325A1" w:rsidRDefault="00D622C9" w:rsidP="00EF3BC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достижение индикативных показателей реализации программы </w:t>
            </w:r>
          </w:p>
        </w:tc>
        <w:tc>
          <w:tcPr>
            <w:tcW w:w="1133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D622C9" w:rsidRPr="001325A1" w:rsidRDefault="00D622C9" w:rsidP="009E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8" w:type="dxa"/>
          </w:tcPr>
          <w:p w:rsidR="00D622C9" w:rsidRPr="001325A1" w:rsidRDefault="00D622C9" w:rsidP="009E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2" w:type="dxa"/>
          </w:tcPr>
          <w:p w:rsidR="00D622C9" w:rsidRDefault="00D622C9" w:rsidP="00F3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D622C9" w:rsidRPr="001325A1" w:rsidRDefault="00D622C9" w:rsidP="007B0F62">
            <w:pPr>
              <w:tabs>
                <w:tab w:val="left" w:pos="29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подпрограммы: повышение эффективности процесса управления муниципальными учреждениями культуры МГО.</w:t>
            </w:r>
          </w:p>
        </w:tc>
      </w:tr>
      <w:tr w:rsidR="00D622C9" w:rsidRPr="001325A1" w:rsidTr="00EF52E9">
        <w:tc>
          <w:tcPr>
            <w:tcW w:w="566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D622C9" w:rsidRPr="001325A1" w:rsidRDefault="00D622C9" w:rsidP="001E0B30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Показатель: эффективность использования бюджетных средств </w:t>
            </w:r>
          </w:p>
        </w:tc>
        <w:tc>
          <w:tcPr>
            <w:tcW w:w="1133" w:type="dxa"/>
          </w:tcPr>
          <w:p w:rsidR="00D622C9" w:rsidRPr="001325A1" w:rsidRDefault="00D622C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proofErr w:type="spellEnd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622C9" w:rsidRPr="001325A1" w:rsidRDefault="00D622C9" w:rsidP="009E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D622C9" w:rsidRPr="001325A1" w:rsidRDefault="00D622C9" w:rsidP="009E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D622C9" w:rsidRDefault="00D622C9" w:rsidP="00F3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</w:tbl>
    <w:p w:rsidR="00077F45" w:rsidRPr="001325A1" w:rsidRDefault="00077F45" w:rsidP="00862B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7F45" w:rsidRPr="001325A1" w:rsidRDefault="00077F45" w:rsidP="0036593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6351EE" w:rsidRPr="001325A1" w:rsidRDefault="004B3190" w:rsidP="00365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325A1">
        <w:rPr>
          <w:rFonts w:ascii="Times New Roman" w:hAnsi="Times New Roman" w:cs="Times New Roman"/>
          <w:sz w:val="24"/>
          <w:szCs w:val="24"/>
        </w:rPr>
        <w:t>Исп</w:t>
      </w:r>
      <w:proofErr w:type="spellEnd"/>
      <w:proofErr w:type="gramEnd"/>
      <w:r w:rsidRPr="001325A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325A1">
        <w:rPr>
          <w:rFonts w:ascii="Times New Roman" w:hAnsi="Times New Roman" w:cs="Times New Roman"/>
          <w:sz w:val="24"/>
          <w:szCs w:val="24"/>
        </w:rPr>
        <w:t>Л.Ф.Подоскина</w:t>
      </w:r>
      <w:proofErr w:type="spellEnd"/>
    </w:p>
    <w:p w:rsidR="004B3190" w:rsidRPr="001325A1" w:rsidRDefault="004B3190" w:rsidP="00365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5A1">
        <w:rPr>
          <w:rFonts w:ascii="Times New Roman" w:hAnsi="Times New Roman" w:cs="Times New Roman"/>
          <w:sz w:val="24"/>
          <w:szCs w:val="24"/>
        </w:rPr>
        <w:t>83513520175</w:t>
      </w:r>
    </w:p>
    <w:sectPr w:rsidR="004B3190" w:rsidRPr="001325A1" w:rsidSect="004B3190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31CE"/>
    <w:multiLevelType w:val="hybridMultilevel"/>
    <w:tmpl w:val="B44EC036"/>
    <w:lvl w:ilvl="0" w:tplc="61FA2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732D5A"/>
    <w:multiLevelType w:val="hybridMultilevel"/>
    <w:tmpl w:val="353A497E"/>
    <w:lvl w:ilvl="0" w:tplc="61FA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B4D22"/>
    <w:multiLevelType w:val="hybridMultilevel"/>
    <w:tmpl w:val="738E90A4"/>
    <w:lvl w:ilvl="0" w:tplc="61FA2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3F47EA"/>
    <w:multiLevelType w:val="hybridMultilevel"/>
    <w:tmpl w:val="1F182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D2106"/>
    <w:multiLevelType w:val="hybridMultilevel"/>
    <w:tmpl w:val="56987782"/>
    <w:lvl w:ilvl="0" w:tplc="61FA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966B7"/>
    <w:multiLevelType w:val="hybridMultilevel"/>
    <w:tmpl w:val="CBFE6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477556"/>
    <w:multiLevelType w:val="multilevel"/>
    <w:tmpl w:val="45B8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710E55"/>
    <w:multiLevelType w:val="hybridMultilevel"/>
    <w:tmpl w:val="B9A8DEDE"/>
    <w:lvl w:ilvl="0" w:tplc="61FA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9225600">
      <w:numFmt w:val="bullet"/>
      <w:lvlText w:val="•"/>
      <w:lvlJc w:val="left"/>
      <w:pPr>
        <w:ind w:left="2490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81B3F"/>
    <w:multiLevelType w:val="hybridMultilevel"/>
    <w:tmpl w:val="E69EF9B6"/>
    <w:lvl w:ilvl="0" w:tplc="61FA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C8479F"/>
    <w:multiLevelType w:val="hybridMultilevel"/>
    <w:tmpl w:val="E81AC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7271D"/>
    <w:multiLevelType w:val="hybridMultilevel"/>
    <w:tmpl w:val="95E62650"/>
    <w:lvl w:ilvl="0" w:tplc="61FA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7F45"/>
    <w:rsid w:val="0000251B"/>
    <w:rsid w:val="00044993"/>
    <w:rsid w:val="0004562E"/>
    <w:rsid w:val="00077F45"/>
    <w:rsid w:val="000A6F6B"/>
    <w:rsid w:val="000B1C0B"/>
    <w:rsid w:val="000C1762"/>
    <w:rsid w:val="000D6664"/>
    <w:rsid w:val="0012535B"/>
    <w:rsid w:val="001325A1"/>
    <w:rsid w:val="00152073"/>
    <w:rsid w:val="00153CE3"/>
    <w:rsid w:val="00197587"/>
    <w:rsid w:val="001B3D4C"/>
    <w:rsid w:val="001E0B30"/>
    <w:rsid w:val="00215AC9"/>
    <w:rsid w:val="00216F05"/>
    <w:rsid w:val="0024310D"/>
    <w:rsid w:val="002709A2"/>
    <w:rsid w:val="002B4CF5"/>
    <w:rsid w:val="002C646A"/>
    <w:rsid w:val="0031789E"/>
    <w:rsid w:val="00324B8B"/>
    <w:rsid w:val="00343DF3"/>
    <w:rsid w:val="003455C6"/>
    <w:rsid w:val="00362A98"/>
    <w:rsid w:val="00365936"/>
    <w:rsid w:val="003B3E9E"/>
    <w:rsid w:val="003C39F5"/>
    <w:rsid w:val="003D5B39"/>
    <w:rsid w:val="003E2726"/>
    <w:rsid w:val="003E7BAA"/>
    <w:rsid w:val="00407A92"/>
    <w:rsid w:val="00447454"/>
    <w:rsid w:val="0045701D"/>
    <w:rsid w:val="00483AD6"/>
    <w:rsid w:val="004B111E"/>
    <w:rsid w:val="004B3190"/>
    <w:rsid w:val="00501462"/>
    <w:rsid w:val="005136C6"/>
    <w:rsid w:val="00522688"/>
    <w:rsid w:val="0054004E"/>
    <w:rsid w:val="00540B4A"/>
    <w:rsid w:val="00541BA7"/>
    <w:rsid w:val="005455BF"/>
    <w:rsid w:val="005C782C"/>
    <w:rsid w:val="005F499A"/>
    <w:rsid w:val="006351EE"/>
    <w:rsid w:val="00637423"/>
    <w:rsid w:val="00651215"/>
    <w:rsid w:val="00653696"/>
    <w:rsid w:val="006A4A68"/>
    <w:rsid w:val="006B76B7"/>
    <w:rsid w:val="006E4797"/>
    <w:rsid w:val="00714E0E"/>
    <w:rsid w:val="007378BE"/>
    <w:rsid w:val="00791F83"/>
    <w:rsid w:val="007A4A52"/>
    <w:rsid w:val="007B0F62"/>
    <w:rsid w:val="007B24CC"/>
    <w:rsid w:val="007F127F"/>
    <w:rsid w:val="00821046"/>
    <w:rsid w:val="00862BB9"/>
    <w:rsid w:val="00867589"/>
    <w:rsid w:val="00875FC8"/>
    <w:rsid w:val="00885D28"/>
    <w:rsid w:val="00885FA5"/>
    <w:rsid w:val="00911154"/>
    <w:rsid w:val="0093401B"/>
    <w:rsid w:val="009473D5"/>
    <w:rsid w:val="00951327"/>
    <w:rsid w:val="00953871"/>
    <w:rsid w:val="0098480A"/>
    <w:rsid w:val="00986144"/>
    <w:rsid w:val="009926DC"/>
    <w:rsid w:val="009B13E6"/>
    <w:rsid w:val="009B6EDA"/>
    <w:rsid w:val="009D05F8"/>
    <w:rsid w:val="009D0873"/>
    <w:rsid w:val="009E06AB"/>
    <w:rsid w:val="009E63BC"/>
    <w:rsid w:val="009F3C7A"/>
    <w:rsid w:val="00A066AA"/>
    <w:rsid w:val="00A230E0"/>
    <w:rsid w:val="00A24A55"/>
    <w:rsid w:val="00A654EB"/>
    <w:rsid w:val="00A71BFC"/>
    <w:rsid w:val="00AF6256"/>
    <w:rsid w:val="00B00631"/>
    <w:rsid w:val="00B4380A"/>
    <w:rsid w:val="00B522F3"/>
    <w:rsid w:val="00BD6109"/>
    <w:rsid w:val="00BF306C"/>
    <w:rsid w:val="00C14966"/>
    <w:rsid w:val="00C24471"/>
    <w:rsid w:val="00C41165"/>
    <w:rsid w:val="00C4656F"/>
    <w:rsid w:val="00C77F1C"/>
    <w:rsid w:val="00C82312"/>
    <w:rsid w:val="00CB4B91"/>
    <w:rsid w:val="00CC79B3"/>
    <w:rsid w:val="00CF6A8F"/>
    <w:rsid w:val="00D622C9"/>
    <w:rsid w:val="00DC49B0"/>
    <w:rsid w:val="00DC6F1A"/>
    <w:rsid w:val="00E02424"/>
    <w:rsid w:val="00E11326"/>
    <w:rsid w:val="00E20E48"/>
    <w:rsid w:val="00E3108F"/>
    <w:rsid w:val="00E430E2"/>
    <w:rsid w:val="00E46612"/>
    <w:rsid w:val="00E84B5E"/>
    <w:rsid w:val="00E95C98"/>
    <w:rsid w:val="00EA3823"/>
    <w:rsid w:val="00EB6AF4"/>
    <w:rsid w:val="00EC461A"/>
    <w:rsid w:val="00EE2D6D"/>
    <w:rsid w:val="00EF3BC4"/>
    <w:rsid w:val="00EF4688"/>
    <w:rsid w:val="00EF52E9"/>
    <w:rsid w:val="00F00B83"/>
    <w:rsid w:val="00F17EF5"/>
    <w:rsid w:val="00F23DF5"/>
    <w:rsid w:val="00F3555C"/>
    <w:rsid w:val="00FC530C"/>
    <w:rsid w:val="00FE2710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7A6D3-5873-4EAF-A4D7-DE82FFB5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5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k50_2</dc:creator>
  <cp:keywords/>
  <dc:description/>
  <cp:lastModifiedBy>k50_5</cp:lastModifiedBy>
  <cp:revision>74</cp:revision>
  <cp:lastPrinted>2020-01-14T10:35:00Z</cp:lastPrinted>
  <dcterms:created xsi:type="dcterms:W3CDTF">2017-07-19T06:55:00Z</dcterms:created>
  <dcterms:modified xsi:type="dcterms:W3CDTF">2020-08-06T09:27:00Z</dcterms:modified>
</cp:coreProperties>
</file>