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45" w:rsidRPr="001325A1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1325A1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77F45" w:rsidRPr="001325A1" w:rsidRDefault="00077F45" w:rsidP="00862B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5A1">
        <w:rPr>
          <w:rFonts w:ascii="Times New Roman" w:hAnsi="Times New Roman" w:cs="Times New Roman"/>
          <w:sz w:val="24"/>
          <w:szCs w:val="24"/>
        </w:rPr>
        <w:t xml:space="preserve">Сведения о достижении значений показателей (индикаторов) муниципальной программы </w:t>
      </w:r>
      <w:proofErr w:type="spellStart"/>
      <w:r w:rsidRPr="001325A1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325A1">
        <w:rPr>
          <w:rFonts w:ascii="Times New Roman" w:hAnsi="Times New Roman" w:cs="Times New Roman"/>
          <w:sz w:val="24"/>
          <w:szCs w:val="24"/>
        </w:rPr>
        <w:t xml:space="preserve"> городского округа «Развитие культуры в МГО на 2017 – 20</w:t>
      </w:r>
      <w:r w:rsidR="00653696" w:rsidRPr="001325A1">
        <w:rPr>
          <w:rFonts w:ascii="Times New Roman" w:hAnsi="Times New Roman" w:cs="Times New Roman"/>
          <w:sz w:val="24"/>
          <w:szCs w:val="24"/>
        </w:rPr>
        <w:t>2</w:t>
      </w:r>
      <w:r w:rsidR="003D5B39">
        <w:rPr>
          <w:rFonts w:ascii="Times New Roman" w:hAnsi="Times New Roman" w:cs="Times New Roman"/>
          <w:sz w:val="24"/>
          <w:szCs w:val="24"/>
        </w:rPr>
        <w:t>1</w:t>
      </w:r>
      <w:r w:rsidRPr="001325A1">
        <w:rPr>
          <w:rFonts w:ascii="Times New Roman" w:hAnsi="Times New Roman" w:cs="Times New Roman"/>
          <w:sz w:val="24"/>
          <w:szCs w:val="24"/>
        </w:rPr>
        <w:t xml:space="preserve"> годы» (</w:t>
      </w:r>
      <w:r w:rsidR="00EC461A" w:rsidRPr="001325A1">
        <w:rPr>
          <w:rFonts w:ascii="Times New Roman" w:hAnsi="Times New Roman" w:cs="Times New Roman"/>
          <w:sz w:val="24"/>
          <w:szCs w:val="24"/>
        </w:rPr>
        <w:t>за</w:t>
      </w:r>
      <w:r w:rsidRPr="001325A1">
        <w:rPr>
          <w:rFonts w:ascii="Times New Roman" w:hAnsi="Times New Roman" w:cs="Times New Roman"/>
          <w:sz w:val="24"/>
          <w:szCs w:val="24"/>
        </w:rPr>
        <w:t xml:space="preserve"> 201</w:t>
      </w:r>
      <w:r w:rsidR="00653696" w:rsidRPr="001325A1">
        <w:rPr>
          <w:rFonts w:ascii="Times New Roman" w:hAnsi="Times New Roman" w:cs="Times New Roman"/>
          <w:sz w:val="24"/>
          <w:szCs w:val="24"/>
        </w:rPr>
        <w:t>8</w:t>
      </w:r>
      <w:r w:rsidRPr="001325A1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077F45" w:rsidRPr="001325A1" w:rsidRDefault="00077F45" w:rsidP="0086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01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5948"/>
        <w:gridCol w:w="1133"/>
        <w:gridCol w:w="1559"/>
        <w:gridCol w:w="1558"/>
        <w:gridCol w:w="4672"/>
        <w:gridCol w:w="4672"/>
      </w:tblGrid>
      <w:tr w:rsidR="00077F45" w:rsidRPr="001325A1" w:rsidTr="00B522F3">
        <w:trPr>
          <w:gridAfter w:val="1"/>
          <w:wAfter w:w="4672" w:type="dxa"/>
        </w:trPr>
        <w:tc>
          <w:tcPr>
            <w:tcW w:w="566" w:type="dxa"/>
            <w:vMerge w:val="restart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48" w:type="dxa"/>
            <w:vMerge w:val="restart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  <w:vMerge w:val="restart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7" w:type="dxa"/>
            <w:gridSpan w:val="2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(индикатора)</w:t>
            </w:r>
          </w:p>
        </w:tc>
        <w:tc>
          <w:tcPr>
            <w:tcW w:w="4672" w:type="dxa"/>
            <w:vMerge w:val="restart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5A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Обоснование отклонений значений показателя (индикатора) на конец отчетного года </w:t>
            </w:r>
          </w:p>
        </w:tc>
      </w:tr>
      <w:tr w:rsidR="00077F45" w:rsidRPr="001325A1" w:rsidTr="00B522F3">
        <w:trPr>
          <w:gridAfter w:val="1"/>
          <w:wAfter w:w="4672" w:type="dxa"/>
        </w:trPr>
        <w:tc>
          <w:tcPr>
            <w:tcW w:w="566" w:type="dxa"/>
            <w:vMerge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  <w:vMerge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558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4672" w:type="dxa"/>
            <w:vMerge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F4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8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7F4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077F45" w:rsidRPr="001325A1" w:rsidRDefault="00077F4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077F45" w:rsidRPr="001325A1" w:rsidRDefault="00EF3BC4" w:rsidP="00EF3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77F45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</w:t>
            </w:r>
            <w:proofErr w:type="spellStart"/>
            <w:r w:rsidR="00077F45" w:rsidRPr="001325A1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="00077F45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«Развитие культуры в МГО на 2017 – 20</w:t>
            </w:r>
            <w:r w:rsidR="00483AD6" w:rsidRPr="00132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7F45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КДУ культурно-массовых мероприятий 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85FA5" w:rsidRPr="001325A1" w:rsidRDefault="00885FA5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2 643</w:t>
            </w:r>
          </w:p>
        </w:tc>
        <w:tc>
          <w:tcPr>
            <w:tcW w:w="4672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мероприятий</w:t>
            </w: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2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Детских школах искусств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885FA5" w:rsidRPr="001325A1" w:rsidRDefault="00885FA5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E0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2 196</w:t>
            </w:r>
          </w:p>
        </w:tc>
        <w:tc>
          <w:tcPr>
            <w:tcW w:w="4672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пользователей, в том числе удаленных, библиотек  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885FA5" w:rsidRPr="001325A1" w:rsidRDefault="00885FA5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14E0E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558" w:type="dxa"/>
          </w:tcPr>
          <w:p w:rsidR="00885FA5" w:rsidRPr="001325A1" w:rsidRDefault="00714E0E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61527</w:t>
            </w:r>
          </w:p>
        </w:tc>
        <w:tc>
          <w:tcPr>
            <w:tcW w:w="4672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 сфере культуры не может осуществляться с точностью до одного человека. Деятельность учреждений культуры - это деятельность в сфере </w:t>
            </w:r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  <w:proofErr w:type="gramStart"/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свободного времени)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656F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учреждений за счет улучшения качества работы привлечь большее количество потребителей услуги.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посещаемость учреждений  в т.ч. влияют и иные  факторы (социальные, личностные, финансовые и др.) В 2018 году желающих стать пользователями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 было больше чем планировалось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85FA5" w:rsidRPr="001325A1" w:rsidTr="00B522F3">
        <w:trPr>
          <w:gridAfter w:val="1"/>
          <w:wAfter w:w="4672" w:type="dxa"/>
          <w:trHeight w:val="367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фондов муниципальных  библиотек 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85FA5" w:rsidRPr="001325A1" w:rsidRDefault="00885FA5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14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672" w:type="dxa"/>
          </w:tcPr>
          <w:p w:rsidR="00885FA5" w:rsidRPr="001325A1" w:rsidRDefault="00714E0E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Выделена областная субсидия</w:t>
            </w: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бъем электронного каталога муниципальных библиотек 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аписей</w:t>
            </w:r>
          </w:p>
        </w:tc>
        <w:tc>
          <w:tcPr>
            <w:tcW w:w="1559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89 864</w:t>
            </w:r>
          </w:p>
        </w:tc>
        <w:tc>
          <w:tcPr>
            <w:tcW w:w="4672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  дополнительно сотрудник</w:t>
            </w: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2" w:type="dxa"/>
          </w:tcPr>
          <w:p w:rsidR="00885FA5" w:rsidRPr="001325A1" w:rsidRDefault="00E95C98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Планировалась  реорганизация филиалов библиотек путем слияния. В связи с созданием нового отраслевого органа, изменения в сети будет юридически оформлено в 2019 году</w:t>
            </w:r>
          </w:p>
        </w:tc>
      </w:tr>
      <w:tr w:rsidR="00885FA5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885FA5" w:rsidRPr="001325A1" w:rsidRDefault="00885FA5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885FA5" w:rsidRPr="001325A1" w:rsidRDefault="00885FA5" w:rsidP="00885FA5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единиц хранения фонда музея </w:t>
            </w:r>
          </w:p>
        </w:tc>
        <w:tc>
          <w:tcPr>
            <w:tcW w:w="1133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885FA5" w:rsidRPr="001325A1" w:rsidRDefault="00885FA5" w:rsidP="00714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E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8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</w:t>
            </w:r>
          </w:p>
        </w:tc>
        <w:tc>
          <w:tcPr>
            <w:tcW w:w="4672" w:type="dxa"/>
          </w:tcPr>
          <w:p w:rsidR="00885FA5" w:rsidRPr="001325A1" w:rsidRDefault="00885FA5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Единицы хранения музейного фонда отличаются  друг от друга своей уникальностью. «Документальная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обработка»  одной  единицы фондов может отличаться по времени. В 2018 году в музейное хранилище было передано больше  фондовых единиц, в связи с меньшим затраченным временем на обработку.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потребителей, получивших музейные услуги 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32 094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 сфере культуры не может осуществляться с точностью до одного человека. Деятельность учреждений культуры - это деятельность в сфере </w:t>
            </w:r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(свободного времени)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656F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учреждений за счет улучшения качества работы привлечь большее количество потребителей услуги.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посещаемость учреждений  в т.ч. влияют и иные  факторы (социальные, личностные, финансовые и др.) В 2018 году желающих посетить музей было больше, чем планировалось.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оличество объектов культурного наследия, на которых проведены мероприятия, направленные на сохранение объектов культурного наследия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жегодное проведение мероприятий (лекции, экскурсии), направленных на популяризацию объектов культурного наследия;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культурно-массовых мероприятий с участием муниципальных творческих коллективов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перераспределения средств  внутри подпрограммы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общегородских культурно-массовых мероприятий, тематических программ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E95C98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перераспределения средств  внутри подпрограммы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95C98" w:rsidP="00E95C9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 в поддержку одаренных детей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E95C98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B522F3" w:rsidRPr="001325A1" w:rsidRDefault="00E95C98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B522F3" w:rsidRPr="001325A1" w:rsidRDefault="00B522F3" w:rsidP="00B52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оля зданий учреждений культуры в общем количестве зданий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которых проводились требуемые ремонтные работы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2" w:type="dxa"/>
          </w:tcPr>
          <w:p w:rsidR="00B522F3" w:rsidRPr="001325A1" w:rsidRDefault="00EF3BC4" w:rsidP="00EF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22F3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</w:tr>
      <w:tr w:rsidR="00B522F3" w:rsidRPr="001325A1" w:rsidTr="00B522F3"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сполнение предписаний контролирующих органов (в части соответствия  нормам пожарной безопасности, энергосбережения и повышения энергетической эффективности)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Сохранность культурных и материальных ценностей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остижение индикативных показателей реализации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использования бюджетных средств 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E95C98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среднемесячной заработной платы педагогических работников организаций дополнительного образования от среднемесячной заработной платы учителей общеобразовательных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133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4672" w:type="dxa"/>
          </w:tcPr>
          <w:p w:rsidR="00B522F3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Default="00B522F3" w:rsidP="00B52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 Сохранение и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540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 с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оздание условий гражданам МГО для занятий любительским творчеством и народными художественными промыслами, повышение качества, объемов и видов услуг, предоставляемых учреждениями </w:t>
            </w:r>
            <w:proofErr w:type="spellStart"/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типа.</w:t>
            </w:r>
          </w:p>
        </w:tc>
      </w:tr>
      <w:tr w:rsidR="00B522F3" w:rsidRPr="001325A1" w:rsidTr="00B522F3">
        <w:trPr>
          <w:gridAfter w:val="1"/>
          <w:wAfter w:w="4672" w:type="dxa"/>
          <w:trHeight w:val="594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эффективное и качественное выполнение муниципальной  работы «Организация деятельности клубных формирований и формирований самодеятельного народного творчества»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791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КДУ культурно-массовых мероприятий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8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2 643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мероприятий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сохранение нематериального культурного наследия округа, повышение уровня духовной культуры жителей МГО;</w:t>
            </w:r>
          </w:p>
          <w:p w:rsidR="00B522F3" w:rsidRPr="001325A1" w:rsidRDefault="00B522F3" w:rsidP="0045701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реализации </w:t>
            </w: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</w:tr>
      <w:tr w:rsidR="00B522F3" w:rsidRPr="001325A1" w:rsidTr="00B522F3">
        <w:trPr>
          <w:gridAfter w:val="1"/>
          <w:wAfter w:w="4672" w:type="dxa"/>
          <w:trHeight w:val="428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F3BC4" w:rsidP="00EF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</w:t>
            </w:r>
            <w:proofErr w:type="gramStart"/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522F3">
              <w:rPr>
                <w:rFonts w:ascii="Times New Roman" w:hAnsi="Times New Roman" w:cs="Times New Roman"/>
                <w:sz w:val="24"/>
                <w:szCs w:val="24"/>
              </w:rPr>
              <w:t xml:space="preserve"> сеть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proofErr w:type="spellStart"/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  <w:trHeight w:val="428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3E7BAA">
            <w:pPr>
              <w:tabs>
                <w:tab w:val="left" w:pos="3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подпрограммы: обеспечение условий для реализации </w:t>
            </w: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услуг.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3E7BAA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2«Развитие художественного образования»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подпрограммы: сохранение и развитие системы дополнительного художественного образования 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эффективное и качественное предоставление муниципальных услуг по дополнительным общеобразовательным программам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F3BC4" w:rsidP="00EF3BC4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</w:t>
            </w:r>
            <w:proofErr w:type="gramStart"/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обучающихся  в </w:t>
            </w:r>
            <w:r w:rsidR="00B522F3">
              <w:rPr>
                <w:rFonts w:ascii="Times New Roman" w:hAnsi="Times New Roman" w:cs="Times New Roman"/>
                <w:sz w:val="24"/>
                <w:szCs w:val="24"/>
              </w:rPr>
              <w:t>Детских школах искусств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C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8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2 196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обеспечение условий для реализации дополнительных общеобразовательных программ.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522F3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среднемесячной заработной платы педагогических работников организаций дополнительного образования от среднемесячной заработной платы учителей общеобразовательных учреждений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558" w:type="dxa"/>
          </w:tcPr>
          <w:p w:rsidR="00B522F3" w:rsidRPr="001325A1" w:rsidRDefault="00B522F3" w:rsidP="0093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3«Организация библиотечного обслуживания населения»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 с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оздание условий гражданам МГО для обеспечения прав граждан на доступ к информации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эффективное и качественное выполнение муниципальных работ в сфере библиотечной деятельности;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количество пользователей, в том числе удаленных, библиотек 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B522F3" w:rsidRPr="001325A1" w:rsidRDefault="00E95C98" w:rsidP="00EF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60200</w:t>
            </w:r>
          </w:p>
        </w:tc>
        <w:tc>
          <w:tcPr>
            <w:tcW w:w="1558" w:type="dxa"/>
          </w:tcPr>
          <w:p w:rsidR="00B522F3" w:rsidRPr="001325A1" w:rsidRDefault="00E95C98" w:rsidP="00EF4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61527</w:t>
            </w:r>
          </w:p>
        </w:tc>
        <w:tc>
          <w:tcPr>
            <w:tcW w:w="4672" w:type="dxa"/>
          </w:tcPr>
          <w:p w:rsidR="00B522F3" w:rsidRPr="001325A1" w:rsidRDefault="00B522F3" w:rsidP="00C4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 сфере культуры не может осуществляться с точностью до одного человека. Деятельность учреждений культуры - это деятельность в сфере </w:t>
            </w:r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  <w:proofErr w:type="gramStart"/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свободного времени)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656F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учреждений за счет улучшения качества работы привлечь большее количество потребителей услуги.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посещаемость учреждений  в т.ч. влияют и иные  факторы (социальные, личностные, финансовые и др.) В 2018 году желающих стать пользователями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 было больше чем планировалось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фондов муниципальных  библиотек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95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672" w:type="dxa"/>
          </w:tcPr>
          <w:p w:rsidR="00B522F3" w:rsidRPr="001325A1" w:rsidRDefault="00E95C9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Выделена областная субсидия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54004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</w:t>
            </w:r>
            <w:r w:rsidR="00EF3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объем электронного каталога муниципальных библиотек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аписей</w:t>
            </w:r>
          </w:p>
        </w:tc>
        <w:tc>
          <w:tcPr>
            <w:tcW w:w="1559" w:type="dxa"/>
          </w:tcPr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558" w:type="dxa"/>
          </w:tcPr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89 864</w:t>
            </w:r>
          </w:p>
        </w:tc>
        <w:tc>
          <w:tcPr>
            <w:tcW w:w="4672" w:type="dxa"/>
          </w:tcPr>
          <w:p w:rsidR="00B522F3" w:rsidRPr="001325A1" w:rsidRDefault="00B522F3" w:rsidP="00B00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  дополнительно сотрудник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 повышение доступности информационных ресурсов, продвижение библиотечных услуг к пользователям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B00631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2" w:type="dxa"/>
          </w:tcPr>
          <w:p w:rsidR="00B522F3" w:rsidRPr="001325A1" w:rsidRDefault="00E95C98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Планировалась  реорганизация филиалов библиотек путем слияния. В связи с созданием нового отраслевого органа, изменения в сети будет юридически оформлено в 2019 году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 обеспечение условий для реализации библиотечных услуг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45701D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2F3" w:rsidRPr="001325A1" w:rsidRDefault="00B522F3" w:rsidP="0034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862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4 «Организация деятельности городского краеведческого музея»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создание условий гражданам МГО для обеспечения на доступ к культурному наследию и информационным ресурсам.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ффективное и качественное выполнение муниципальных работ в сфере музейной деятельности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EF4688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количество единиц хранения фонда музея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C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408</w:t>
            </w:r>
          </w:p>
        </w:tc>
        <w:tc>
          <w:tcPr>
            <w:tcW w:w="4672" w:type="dxa"/>
          </w:tcPr>
          <w:p w:rsidR="00B522F3" w:rsidRPr="001325A1" w:rsidRDefault="00B522F3" w:rsidP="00C4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хранения музейного фонда отличаются  друг от друга своей уникальностью. «Документальная обработка»  одной  единицы фондов может отличаться по времени. В 2018 году в музейное хранилище было передано больше  фондовых единиц, в связи с меньшим затраченным временем на обработку.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176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формирование патриотических чувств жителей округа, повышение уровня духовной культуры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1E0B30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количество потребителей, получивших музейные услуги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559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32 094</w:t>
            </w:r>
          </w:p>
        </w:tc>
        <w:tc>
          <w:tcPr>
            <w:tcW w:w="4672" w:type="dxa"/>
          </w:tcPr>
          <w:p w:rsidR="00B522F3" w:rsidRPr="001325A1" w:rsidRDefault="00B522F3" w:rsidP="00C46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 сфере культуры не может осуществляться с точностью до одного человека. Деятельность учреждений культуры - это деятельность в сфере </w:t>
            </w:r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досуга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4688">
              <w:rPr>
                <w:rFonts w:ascii="Times New Roman" w:hAnsi="Times New Roman" w:cs="Times New Roman"/>
                <w:b/>
                <w:sz w:val="24"/>
                <w:szCs w:val="24"/>
              </w:rPr>
              <w:t>(свободного времени)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656F">
              <w:rPr>
                <w:rFonts w:ascii="Times New Roman" w:hAnsi="Times New Roman" w:cs="Times New Roman"/>
                <w:sz w:val="24"/>
                <w:szCs w:val="24"/>
              </w:rPr>
              <w:t xml:space="preserve">Задача учреждений за счет улучшения качества работы привлечь большее количество потребителей услуги.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посещаемость учреждений  в т.ч. влияют и иные  факторы (социальные, личностные, финансовые и др.) В 2018 году желающих посетить музей было больше, чем планировалось.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 - обеспечение условий для реализации музейных услуг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9473D5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 от трудовой деятельности) %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4672" w:type="dxa"/>
          </w:tcPr>
          <w:p w:rsidR="00B522F3" w:rsidRPr="001325A1" w:rsidRDefault="00B522F3" w:rsidP="00CB4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5 «Сохранение, использование и популяризация объектов культурного наследия»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  <w:r w:rsidRPr="00132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объектов культурного наследия для создания условий их полноценного и рационального использования.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1E0B30">
            <w:pPr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- охрана объектов культурного наследия; сохранение объектов культурного наследия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F3BC4" w:rsidP="00EF3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 количество объектов культурного наследия, на которых проведены мероприятия, направленные на сохранение объектов культурного 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популяризация объектов культурного наследия.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1E0B30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 ежегодное проведение мероприятий (лекции, экскурсии), направленных на популяризацию объектов культурного наследия;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6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«Культура. Искусство. Творчество»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 а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ктивизация деятельности учреждений культуры и увеличение разнообразия услуг культурного характера.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птимизация форм и методов культурного обслуживания населения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оптимального перечня услуг организаций культуры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F3BC4" w:rsidP="00EF3BC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 :</w:t>
            </w:r>
            <w:r w:rsidR="00B5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22F3"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культурно-массовых мероприятий с участием муниципальных творческих коллективов</w:t>
            </w:r>
            <w:proofErr w:type="gramStart"/>
            <w:r w:rsidR="00B522F3"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2" w:type="dxa"/>
          </w:tcPr>
          <w:p w:rsidR="00B522F3" w:rsidRPr="001325A1" w:rsidRDefault="00B522F3" w:rsidP="0021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перераспределения средств  внутри подпрограммы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 для реализации  социально-культурных инициатив;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1E0B3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 к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общегородских культурно-массовых мероприятий, тематических программ</w:t>
            </w:r>
            <w:proofErr w:type="gram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E95C98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2" w:type="dxa"/>
          </w:tcPr>
          <w:p w:rsidR="00B522F3" w:rsidRPr="001325A1" w:rsidRDefault="00B522F3" w:rsidP="00215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перераспределения средств  внутри подпрограммы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1E0B30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3 подпрограммы: </w:t>
            </w:r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творчески одаренных жителей </w:t>
            </w:r>
            <w:proofErr w:type="spellStart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3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E95C98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</w:t>
            </w:r>
            <w:r w:rsidR="00E95C9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 в поддержку одаренных детей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522F3" w:rsidRPr="001325A1" w:rsidRDefault="00E95C98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B522F3" w:rsidRPr="001325A1" w:rsidRDefault="00E95C98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7 «Укрепление материально-технической базы учреждений культуры»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Цель подпрограммы Предоставление услуг в сфере культуры на новом качественном уровне,  соответствующем требованиям современного технологически  развитого общества.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215AC9">
            <w:p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организация комфортного и современного пространства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оснащение учреждений культуры новым современным оборудованием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сферу деятельности учреждений культуры новых информационных технологий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F3BC4" w:rsidP="00EF3BC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оказатель:</w:t>
            </w:r>
            <w:r w:rsidR="00B52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>доля зданий учреждений культуры в общем количестве зданий учреждений культуры</w:t>
            </w:r>
            <w:r w:rsidR="00B522F3">
              <w:rPr>
                <w:rFonts w:ascii="Times New Roman" w:hAnsi="Times New Roman" w:cs="Times New Roman"/>
                <w:sz w:val="24"/>
                <w:szCs w:val="24"/>
              </w:rPr>
              <w:t>, в которых проводились требуемые ремонтные работы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</w:tcPr>
          <w:p w:rsidR="00B522F3" w:rsidRPr="001325A1" w:rsidRDefault="00B522F3" w:rsidP="00EB6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DC6F1A">
            <w:pPr>
              <w:tabs>
                <w:tab w:val="left" w:pos="-53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создание безопасных условий для деятельности учреждений культуры и их реальных и потенциальных посетителей;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и периодической переподготовки кадров, ответственных за безопасность учреждений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1E0B30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Показатель: исполнение предписаний контролирующих органов (в части соответствия  нормам пожарной безопасности, энергосбережения и повышения энергетической эффективности)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Default="00B522F3" w:rsidP="00DC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3: сохранение материальных ценностей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DC6F1A">
            <w:pPr>
              <w:tabs>
                <w:tab w:val="left" w:pos="-5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Показатель: сохранность культурных и материальных ценностей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Подпрограмма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осуществление деятельности МКУ «Управление культуры» 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4570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функций и полномочий по решению вопросов в области культуры и искусства на территории </w:t>
            </w: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Миасского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044993">
            <w:pPr>
              <w:tabs>
                <w:tab w:val="left" w:pos="2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</w:t>
            </w:r>
            <w:proofErr w:type="gram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взаимодействия с подведомственными учреждениями в процессе реализации программы; осуществление контроля за деятельностью учреждений; создание условий для развития учреждений культуры 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EF3BC4" w:rsidP="00EF3BC4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22F3"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оказатель: достижение индикативных показателей реализации программы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8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0" w:type="dxa"/>
            <w:gridSpan w:val="5"/>
          </w:tcPr>
          <w:p w:rsidR="00B522F3" w:rsidRPr="001325A1" w:rsidRDefault="00B522F3" w:rsidP="007B0F62">
            <w:pPr>
              <w:tabs>
                <w:tab w:val="left" w:pos="293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подпрограммы: повышение эффективности процесса управления муниципальными учреждениями культуры МГО.</w:t>
            </w:r>
          </w:p>
        </w:tc>
      </w:tr>
      <w:tr w:rsidR="00B522F3" w:rsidRPr="001325A1" w:rsidTr="00B522F3">
        <w:trPr>
          <w:gridAfter w:val="1"/>
          <w:wAfter w:w="4672" w:type="dxa"/>
        </w:trPr>
        <w:tc>
          <w:tcPr>
            <w:tcW w:w="566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B522F3" w:rsidRPr="001325A1" w:rsidRDefault="00B522F3" w:rsidP="001E0B30">
            <w:pPr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Показатель: эффективность использования бюджетных средств </w:t>
            </w:r>
          </w:p>
        </w:tc>
        <w:tc>
          <w:tcPr>
            <w:tcW w:w="1133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proofErr w:type="spellEnd"/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B522F3" w:rsidRPr="001325A1" w:rsidRDefault="00B522F3" w:rsidP="009E6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2" w:type="dxa"/>
          </w:tcPr>
          <w:p w:rsidR="00B522F3" w:rsidRPr="001325A1" w:rsidRDefault="00B522F3" w:rsidP="00862B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077F45" w:rsidRPr="001325A1" w:rsidRDefault="00077F45" w:rsidP="00862B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077F45" w:rsidRPr="001325A1" w:rsidSect="004B319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31CE"/>
    <w:multiLevelType w:val="hybridMultilevel"/>
    <w:tmpl w:val="B44EC036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32D5A"/>
    <w:multiLevelType w:val="hybridMultilevel"/>
    <w:tmpl w:val="353A497E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4D22"/>
    <w:multiLevelType w:val="hybridMultilevel"/>
    <w:tmpl w:val="738E90A4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F47EA"/>
    <w:multiLevelType w:val="hybridMultilevel"/>
    <w:tmpl w:val="1F182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2106"/>
    <w:multiLevelType w:val="hybridMultilevel"/>
    <w:tmpl w:val="56987782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966B7"/>
    <w:multiLevelType w:val="hybridMultilevel"/>
    <w:tmpl w:val="CBFE6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77556"/>
    <w:multiLevelType w:val="multilevel"/>
    <w:tmpl w:val="45B8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710E55"/>
    <w:multiLevelType w:val="hybridMultilevel"/>
    <w:tmpl w:val="B9A8DEDE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225600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81B3F"/>
    <w:multiLevelType w:val="hybridMultilevel"/>
    <w:tmpl w:val="E69EF9B6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8479F"/>
    <w:multiLevelType w:val="hybridMultilevel"/>
    <w:tmpl w:val="E81AC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7271D"/>
    <w:multiLevelType w:val="hybridMultilevel"/>
    <w:tmpl w:val="95E62650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F45"/>
    <w:rsid w:val="0000251B"/>
    <w:rsid w:val="00044993"/>
    <w:rsid w:val="00077F45"/>
    <w:rsid w:val="000A6F6B"/>
    <w:rsid w:val="000B1C0B"/>
    <w:rsid w:val="000D6664"/>
    <w:rsid w:val="001325A1"/>
    <w:rsid w:val="00197587"/>
    <w:rsid w:val="001B3D4C"/>
    <w:rsid w:val="001E0B30"/>
    <w:rsid w:val="00215AC9"/>
    <w:rsid w:val="002709A2"/>
    <w:rsid w:val="002B4CF5"/>
    <w:rsid w:val="0031789E"/>
    <w:rsid w:val="00324B8B"/>
    <w:rsid w:val="00343DF3"/>
    <w:rsid w:val="00362A98"/>
    <w:rsid w:val="00365936"/>
    <w:rsid w:val="003C39F5"/>
    <w:rsid w:val="003D5B39"/>
    <w:rsid w:val="003E2726"/>
    <w:rsid w:val="003E7BAA"/>
    <w:rsid w:val="00407A92"/>
    <w:rsid w:val="00447454"/>
    <w:rsid w:val="0045701D"/>
    <w:rsid w:val="00483AD6"/>
    <w:rsid w:val="004B111E"/>
    <w:rsid w:val="004B3190"/>
    <w:rsid w:val="00501462"/>
    <w:rsid w:val="005136C6"/>
    <w:rsid w:val="00522688"/>
    <w:rsid w:val="0054004E"/>
    <w:rsid w:val="00541BA7"/>
    <w:rsid w:val="005455BF"/>
    <w:rsid w:val="005C782C"/>
    <w:rsid w:val="005F499A"/>
    <w:rsid w:val="006351EE"/>
    <w:rsid w:val="00651215"/>
    <w:rsid w:val="00653696"/>
    <w:rsid w:val="00714E0E"/>
    <w:rsid w:val="00791F83"/>
    <w:rsid w:val="007A4A52"/>
    <w:rsid w:val="007B0F62"/>
    <w:rsid w:val="007B24CC"/>
    <w:rsid w:val="00821046"/>
    <w:rsid w:val="00862BB9"/>
    <w:rsid w:val="00867589"/>
    <w:rsid w:val="00875FC8"/>
    <w:rsid w:val="00885D28"/>
    <w:rsid w:val="00885FA5"/>
    <w:rsid w:val="00911154"/>
    <w:rsid w:val="0093401B"/>
    <w:rsid w:val="009473D5"/>
    <w:rsid w:val="00951327"/>
    <w:rsid w:val="0098480A"/>
    <w:rsid w:val="00986144"/>
    <w:rsid w:val="009D05F8"/>
    <w:rsid w:val="009D0873"/>
    <w:rsid w:val="009E06AB"/>
    <w:rsid w:val="009E63BC"/>
    <w:rsid w:val="009F3C7A"/>
    <w:rsid w:val="00A066AA"/>
    <w:rsid w:val="00A230E0"/>
    <w:rsid w:val="00A24A55"/>
    <w:rsid w:val="00A654EB"/>
    <w:rsid w:val="00A71BFC"/>
    <w:rsid w:val="00AF6256"/>
    <w:rsid w:val="00B00631"/>
    <w:rsid w:val="00B522F3"/>
    <w:rsid w:val="00BD6109"/>
    <w:rsid w:val="00BF306C"/>
    <w:rsid w:val="00C13EE6"/>
    <w:rsid w:val="00C4656F"/>
    <w:rsid w:val="00C77F1C"/>
    <w:rsid w:val="00C82312"/>
    <w:rsid w:val="00CB4B91"/>
    <w:rsid w:val="00CC79B3"/>
    <w:rsid w:val="00DC6F1A"/>
    <w:rsid w:val="00E02424"/>
    <w:rsid w:val="00E11326"/>
    <w:rsid w:val="00E20E48"/>
    <w:rsid w:val="00E3108F"/>
    <w:rsid w:val="00E430E2"/>
    <w:rsid w:val="00E46612"/>
    <w:rsid w:val="00E84B5E"/>
    <w:rsid w:val="00E95C98"/>
    <w:rsid w:val="00EB6AF4"/>
    <w:rsid w:val="00EC461A"/>
    <w:rsid w:val="00ED64E8"/>
    <w:rsid w:val="00EF3BC4"/>
    <w:rsid w:val="00EF4688"/>
    <w:rsid w:val="00F00B83"/>
    <w:rsid w:val="00F17EF5"/>
    <w:rsid w:val="00F2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81F3-067E-4205-BDB7-781BB37B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k50_2</dc:creator>
  <cp:keywords/>
  <dc:description/>
  <cp:lastModifiedBy>k50_2</cp:lastModifiedBy>
  <cp:revision>58</cp:revision>
  <cp:lastPrinted>2018-07-13T09:23:00Z</cp:lastPrinted>
  <dcterms:created xsi:type="dcterms:W3CDTF">2017-07-19T06:55:00Z</dcterms:created>
  <dcterms:modified xsi:type="dcterms:W3CDTF">2019-06-25T07:40:00Z</dcterms:modified>
</cp:coreProperties>
</file>