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79" w:rsidRDefault="00A16479" w:rsidP="00A1647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Информация о всевозможных конкурсах и грантах собрана на сайте:</w:t>
      </w:r>
    </w:p>
    <w:p w:rsidR="00A16479" w:rsidRDefault="00A16479" w:rsidP="00AA3083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hyperlink r:id="rId5" w:history="1">
        <w:r w:rsidRPr="00FD534E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https://vsekonkursy.ru/</w:t>
        </w:r>
      </w:hyperlink>
    </w:p>
    <w:p w:rsidR="00A16479" w:rsidRDefault="00A16479" w:rsidP="00AA3083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A3083" w:rsidRPr="00AA3083" w:rsidRDefault="00AA3083" w:rsidP="00AA3083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Всероссийские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30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Фонд президентских грантов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января стартует прием заявок на второй конкурс Фонда президентских грантов на 2022 год. Прием заявок продлится до 15 марта. Итоги конкурса будут подведены в июне. Стартовать поддержанные проекты смогут с 1 июля.</w:t>
      </w:r>
    </w:p>
    <w:p w:rsid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необходимо зарегистрироваться на сайте </w:t>
      </w:r>
      <w:hyperlink r:id="rId6" w:history="1">
        <w:r w:rsidRPr="00FD53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FD534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D534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президентскиегранты.рф</w:t>
        </w:r>
      </w:hyperlink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же ознакомиться с положением.</w:t>
      </w:r>
    </w:p>
    <w:p w:rsid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Гранты Президента РФ</w:t>
      </w: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поддержки творческих проектов общенационального значения в области культуры и искусства. </w:t>
      </w:r>
    </w:p>
    <w:p w:rsid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 на сайте  </w:t>
      </w:r>
      <w:proofErr w:type="spellStart"/>
      <w:r w:rsidRPr="00AA308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</w:t>
      </w:r>
      <w:hyperlink r:id="rId7" w:tgtFrame="_blank" w:history="1"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фондкультурныхинициатив.рф</w:t>
        </w:r>
        <w:proofErr w:type="spellEnd"/>
      </w:hyperlink>
    </w:p>
    <w:p w:rsid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грантов Президента Российской Федерации на реализацию проектов в области культуры, искусства и </w:t>
      </w:r>
      <w:proofErr w:type="spellStart"/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креативных</w:t>
      </w:r>
      <w:proofErr w:type="spellEnd"/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(творческих) индустрий.</w:t>
      </w:r>
    </w:p>
    <w:p w:rsidR="00CF0B83" w:rsidRDefault="00CF0B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B83" w:rsidRPr="00CF0B83" w:rsidRDefault="00CF0B83" w:rsidP="00CF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Минкультуры России</w:t>
      </w:r>
      <w:r w:rsidRPr="00CF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сбор материалов и документов соискателей грантов Президента Российской Федерации для поддержки творческих проектов общенационального значения в области культуры и искусства (далее – гранты).</w:t>
      </w:r>
    </w:p>
    <w:p w:rsidR="00CF0B83" w:rsidRPr="00CF0B83" w:rsidRDefault="00CF0B83" w:rsidP="00CF0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заявок: с 14 января 2022 г. до 14 марта 2022 г. (включительно).</w:t>
      </w:r>
    </w:p>
    <w:p w:rsidR="00CF0B83" w:rsidRDefault="00CF0B83" w:rsidP="00CF0B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Подробно: </w:t>
      </w:r>
      <w:hyperlink r:id="rId8" w:history="1">
        <w:r w:rsidRPr="00CF0B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https://culture.gov.ru/documents/pravila-podachi-i-formy-zayavok-na-konkurs-2022-goda-na-soiskanie-grantov/</w:t>
        </w:r>
      </w:hyperlink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DF" w:rsidRDefault="00AA3083" w:rsidP="0071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A30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Конкурсы от Благотворительного Фонда Владимира Потанина </w:t>
      </w:r>
    </w:p>
    <w:p w:rsidR="007167DF" w:rsidRDefault="007167DF" w:rsidP="0071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Благотворительный Фонд Владимира Потанина. Ориентировочно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</w:t>
      </w: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инаются</w:t>
      </w: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января-февраля, прием заявок осуществляется до середины марта.</w:t>
      </w:r>
      <w:r w:rsidRPr="0071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7DF" w:rsidRDefault="007167DF" w:rsidP="0071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и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найти на сайте </w:t>
      </w:r>
      <w:hyperlink r:id="rId9" w:tgtFrame="_blank" w:history="1"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https://www.fo</w:t>
        </w:r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</w:t>
        </w:r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dpotanin.ru/competitions</w:t>
        </w:r>
      </w:hyperlink>
    </w:p>
    <w:p w:rsidR="00AA3083" w:rsidRPr="007167DF" w:rsidRDefault="00AA3083" w:rsidP="0071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«Музейный десант»</w:t>
      </w:r>
    </w:p>
    <w:p w:rsidR="007167DF" w:rsidRDefault="007167DF" w:rsidP="0071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67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цикл конкурса "Музейный десант"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- до 31 января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7DF" w:rsidRDefault="007167DF" w:rsidP="0071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цикл конкурса "Музейный десант"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- до 31 марта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AA3083" w:rsidRPr="007167DF" w:rsidRDefault="007167DF" w:rsidP="0071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«Музей .0»</w:t>
      </w:r>
      <w:r w:rsidR="00AA3083" w:rsidRPr="00716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AA3083" w:rsidRPr="007167DF" w:rsidRDefault="00AA3083" w:rsidP="007167DF">
      <w:pPr>
        <w:pStyle w:val="3"/>
        <w:spacing w:before="0" w:beforeAutospacing="0" w:after="0" w:afterAutospacing="0"/>
        <w:ind w:firstLine="709"/>
        <w:rPr>
          <w:sz w:val="28"/>
          <w:szCs w:val="28"/>
        </w:rPr>
      </w:pPr>
      <w:r w:rsidRPr="007167DF">
        <w:rPr>
          <w:b w:val="0"/>
          <w:bCs w:val="0"/>
          <w:sz w:val="28"/>
          <w:szCs w:val="28"/>
        </w:rPr>
        <w:t>Прием заявок на конкурс</w:t>
      </w:r>
      <w:r w:rsidR="007167DF">
        <w:rPr>
          <w:b w:val="0"/>
          <w:bCs w:val="0"/>
          <w:sz w:val="28"/>
          <w:szCs w:val="28"/>
        </w:rPr>
        <w:t xml:space="preserve"> </w:t>
      </w:r>
      <w:r w:rsidR="007167DF" w:rsidRPr="007167DF">
        <w:rPr>
          <w:b w:val="0"/>
          <w:sz w:val="28"/>
          <w:szCs w:val="28"/>
        </w:rPr>
        <w:t>до 15 марта 2022.</w:t>
      </w:r>
    </w:p>
    <w:p w:rsidR="007167DF" w:rsidRDefault="007167DF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67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«</w:t>
      </w:r>
      <w:proofErr w:type="spellStart"/>
      <w:r w:rsidRPr="007167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Инносоциум</w:t>
      </w:r>
      <w:proofErr w:type="spellEnd"/>
      <w:r w:rsidRPr="007167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 для студентов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конкурса – Социальная платформа Фонда </w:t>
      </w:r>
      <w:proofErr w:type="spellStart"/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Фонд </w:t>
      </w:r>
      <w:proofErr w:type="spellStart"/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Инносоциум</w:t>
      </w:r>
      <w:proofErr w:type="spellEnd"/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 — привлечь внимание к актуальным социально значимым проблемам и способам их решения, выявить и поощрить талантливых студентов к разработке и реализации социальных проектов, </w:t>
      </w: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развить у них необходимые для этого навыки, а также распространить эффективный опыт социального проектирования в студенческой среде.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и положение о конкурсе можно найти на сайте</w:t>
      </w:r>
      <w:hyperlink r:id="rId10" w:tgtFrame="_blank" w:history="1"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https://innosocium.ru/</w:t>
        </w:r>
      </w:hyperlink>
    </w:p>
    <w:p w:rsidR="007167DF" w:rsidRDefault="007167DF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67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«НКО-профи» для журналистов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– Агентство социальной информации и Благотворительный фонд Владимира Потанина.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принимаются теле-, радиопрограммы, </w:t>
      </w:r>
      <w:proofErr w:type="spellStart"/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подкасты</w:t>
      </w:r>
      <w:proofErr w:type="spellEnd"/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циклы передач (информационно-аналитические, репортажи), документальные фильмы, статьи/циклы статей (очерки, репортажи, интервью), тематические рубрики (электронные и печатные), а от студентов – эссе, очерки, интервью, репортажи, статьи, заметки, </w:t>
      </w:r>
      <w:proofErr w:type="spellStart"/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подкасты</w:t>
      </w:r>
      <w:proofErr w:type="spellEnd"/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и положение о конкурсе можно найти на сайте</w:t>
      </w:r>
      <w:hyperlink r:id="rId11" w:tgtFrame="_blank" w:history="1"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https://www.asi.org.ru</w:t>
        </w:r>
      </w:hyperlink>
    </w:p>
    <w:p w:rsidR="007167DF" w:rsidRPr="00AA3083" w:rsidRDefault="007167DF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67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«Семейная гавань»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Организатор: Благотворительный фонд Елены и Геннадия Тимченко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участия: НКО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конкурса – найти и поддержать эффективные и инновационные практики профилактики социального сиротства и семейного неблагополучия, расширить объём знаний о причинах и успешных методах работы с семьями группы риска, в том числе – через исследование проблемы.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получает финансовую поддержку до 1,7 </w:t>
      </w:r>
      <w:proofErr w:type="spellStart"/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экспертную и методическую поддержку, возможность обучения и участия в стажировках в рамках образовательных проектов программы «Семья и дети», а также возможность широко представлять свои практики коллегам в России.</w:t>
      </w:r>
    </w:p>
    <w:p w:rsid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организация может подать только одну заявку.</w:t>
      </w:r>
    </w:p>
    <w:p w:rsidR="007167DF" w:rsidRDefault="007167DF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Сроки: на 2022 год на данный момент не определены. Нужно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479" w:rsidRDefault="00A16479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Подробно: </w:t>
      </w:r>
      <w:hyperlink r:id="rId12" w:history="1">
        <w:r w:rsidRPr="00FD534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http://konkurs-sg.timchenkofoundation.org/</w:t>
        </w:r>
      </w:hyperlink>
    </w:p>
    <w:p w:rsidR="007167DF" w:rsidRPr="00AA3083" w:rsidRDefault="007167DF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67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от Фонда «Абсолют-помощь»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кого: принять участие в конкурсе смогут некоммерческие организации, государственные бюджетные учреждения и учреждения культуры.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Грантовый</w:t>
      </w:r>
      <w:proofErr w:type="spellEnd"/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фонд: 600 миллионов рублей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направлен на поддержку проектов по разработке, описанию и тиражированию устойчивых технологий оказания помощи целевым группам фонда по пяти направлениям.</w:t>
      </w:r>
    </w:p>
    <w:p w:rsid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</w:t>
      </w:r>
      <w:hyperlink r:id="rId13" w:tgtFrame="_blank" w:history="1"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https://absolute-help.ru/</w:t>
        </w:r>
      </w:hyperlink>
    </w:p>
    <w:p w:rsidR="007167DF" w:rsidRDefault="007167DF" w:rsidP="0071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Сроки: на 2022 год на данный момент не определены. Нужно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7DF" w:rsidRDefault="007167DF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479" w:rsidRPr="00A16479" w:rsidRDefault="00A16479" w:rsidP="00A1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164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Конкурс-фестиваль социальных </w:t>
      </w:r>
      <w:proofErr w:type="spellStart"/>
      <w:r w:rsidRPr="00A164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интернет-ресурсов</w:t>
      </w:r>
      <w:proofErr w:type="spellEnd"/>
      <w:r w:rsidRPr="00A164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«Мир равных возможностей». </w:t>
      </w:r>
    </w:p>
    <w:p w:rsidR="00A16479" w:rsidRPr="00A16479" w:rsidRDefault="00A16479" w:rsidP="00A1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Фестиваль социальных </w:t>
      </w:r>
      <w:proofErr w:type="spellStart"/>
      <w:r w:rsidRPr="00A1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интернет-ресурсов</w:t>
      </w:r>
      <w:proofErr w:type="spellEnd"/>
      <w:r w:rsidRPr="00A1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«Мир равных возможностей» ежегодно проводится с 2010 года с целью поддержки и поощрения наиболее весомых в социальном, художественном и </w:t>
      </w:r>
      <w:r w:rsidRPr="00A1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технологическом плане </w:t>
      </w:r>
      <w:proofErr w:type="spellStart"/>
      <w:r w:rsidRPr="00A1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интернет-ресурсов</w:t>
      </w:r>
      <w:proofErr w:type="spellEnd"/>
      <w:r w:rsidRPr="00A1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направленных на интеграцию и социализацию инвалидов в общество.</w:t>
      </w:r>
    </w:p>
    <w:p w:rsidR="00A16479" w:rsidRPr="00A16479" w:rsidRDefault="00A16479" w:rsidP="00A1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Фестиваля — способствовать преодолению информационно-коммуникативных барьеров, создавать комфортную информационную среду, дополнительно раскрывая творческий потенциал всех участников мероприятия.</w:t>
      </w:r>
    </w:p>
    <w:p w:rsidR="00A16479" w:rsidRPr="00A16479" w:rsidRDefault="00A16479" w:rsidP="00A1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заявок: 1 февраля - 3 апреля 2022 г.</w:t>
      </w:r>
    </w:p>
    <w:p w:rsidR="00A16479" w:rsidRPr="00AA3083" w:rsidRDefault="00A16479" w:rsidP="00A1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Подробнее: </w:t>
      </w:r>
      <w:hyperlink r:id="rId14" w:tgtFrame="_blank" w:history="1"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</w:t>
        </w:r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</w:t>
        </w:r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rrv.ru/</w:t>
        </w:r>
      </w:hyperlink>
    </w:p>
    <w:p w:rsidR="007167DF" w:rsidRPr="00AA3083" w:rsidRDefault="007167DF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64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«Моя страна – моя Россия»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участия: физическое лицо, бизнес, НКО</w:t>
      </w:r>
    </w:p>
    <w:p w:rsid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конкурс раскрывает тысячи имен инициативных граждан нашей страны, школьников, студентов, лидеров местных сообществ, молодых ученых и педагогов-новаторов, готовых предложить свои идеи, направленные на развитие родного села, города и региона.</w:t>
      </w:r>
    </w:p>
    <w:p w:rsidR="000055FA" w:rsidRDefault="000055FA" w:rsidP="00005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Сроки: на 2022 год на данный момент не определены. Нужно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2021 году - с 01.03.</w:t>
      </w:r>
      <w:r w:rsidRPr="000055F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31.05.2021)</w:t>
      </w:r>
    </w:p>
    <w:p w:rsidR="000055FA" w:rsidRDefault="000055FA" w:rsidP="00005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Подробнее: </w:t>
      </w:r>
      <w:hyperlink r:id="rId15" w:history="1">
        <w:r w:rsidRPr="00FD534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https://moyastrana.ru/</w:t>
        </w:r>
      </w:hyperlink>
    </w:p>
    <w:p w:rsidR="000055FA" w:rsidRDefault="000055FA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5FA" w:rsidRPr="000055FA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на предоставление грантов НКО на реализацию проектов волонтёрской деятельности в сфере культуры.</w:t>
      </w:r>
      <w:r w:rsidRPr="00AA30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055FA" w:rsidRDefault="000055FA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заканчивается 15 февраля 2022 года.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Подробнее: </w:t>
      </w:r>
      <w:hyperlink r:id="rId16" w:tgtFrame="_blank" w:history="1"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https://konkurs.rcfound</w:t>
        </w:r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tion.ru/</w:t>
        </w:r>
      </w:hyperlink>
    </w:p>
    <w:p w:rsidR="000055FA" w:rsidRDefault="000055FA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5FA" w:rsidRPr="000055FA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Ежегодный Конкурс </w:t>
      </w:r>
      <w:proofErr w:type="spellStart"/>
      <w:r w:rsidRPr="0000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СОЛь</w:t>
      </w:r>
      <w:proofErr w:type="spellEnd"/>
      <w:r w:rsidRPr="0000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</w:p>
    <w:p w:rsidR="000055FA" w:rsidRDefault="000055FA" w:rsidP="00005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начнется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0055FA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083" w:rsidRDefault="00AA3083" w:rsidP="00005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Подробнее: </w:t>
      </w:r>
      <w:hyperlink r:id="rId17" w:history="1">
        <w:r w:rsidR="000055FA" w:rsidRPr="00FD534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http://konkurssol.ru/?utm_source=partner&amp;utm_medium=referral&amp;utm_campaign=site-kapgrant-press1#rec276839061</w:t>
        </w:r>
      </w:hyperlink>
    </w:p>
    <w:p w:rsidR="000055FA" w:rsidRPr="00AA3083" w:rsidRDefault="000055FA" w:rsidP="00005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5FA" w:rsidRPr="000055FA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Ежегодная премия в области </w:t>
      </w:r>
      <w:proofErr w:type="spellStart"/>
      <w:r w:rsidRPr="0000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фандрайзинга</w:t>
      </w:r>
      <w:proofErr w:type="spellEnd"/>
      <w:r w:rsidRPr="0000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“Золотой кот”. </w:t>
      </w:r>
    </w:p>
    <w:p w:rsidR="000055FA" w:rsidRPr="000055FA" w:rsidRDefault="000055FA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Сроки: на 2022 год на данный момент не определены. Нужно </w:t>
      </w:r>
      <w:proofErr w:type="spellStart"/>
      <w:r w:rsidRPr="0000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мониторить</w:t>
      </w:r>
      <w:proofErr w:type="spellEnd"/>
      <w:r w:rsidRPr="0000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2021 году -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00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.03.2021)</w:t>
      </w:r>
    </w:p>
    <w:p w:rsid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Подробнее: </w:t>
      </w:r>
      <w:hyperlink r:id="rId18" w:tgtFrame="_blank" w:history="1"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http://xn--</w:t>
        </w:r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</w:t>
        </w:r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1aedcobac6ae.xn--p1ai/</w:t>
        </w:r>
      </w:hyperlink>
    </w:p>
    <w:p w:rsidR="000055FA" w:rsidRPr="00AA3083" w:rsidRDefault="000055FA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5FA" w:rsidRPr="000055FA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Международный конкурс социальных цифровых решений МТС </w:t>
      </w:r>
      <w:proofErr w:type="spellStart"/>
      <w:r w:rsidRPr="0000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Social</w:t>
      </w:r>
      <w:proofErr w:type="spellEnd"/>
      <w:r w:rsidRPr="0000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00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Ideа</w:t>
      </w:r>
      <w:proofErr w:type="spellEnd"/>
      <w:r w:rsidRPr="0000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</w:p>
    <w:p w:rsidR="000055FA" w:rsidRPr="000055FA" w:rsidRDefault="000055FA" w:rsidP="00005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Сроки: на 2022 год на данный момент не определены. Нужно </w:t>
      </w:r>
      <w:proofErr w:type="spellStart"/>
      <w:r w:rsidRPr="0000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мониторить</w:t>
      </w:r>
      <w:proofErr w:type="spellEnd"/>
      <w:r w:rsidRPr="0000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2021 году -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00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.03.2021)</w:t>
      </w:r>
    </w:p>
    <w:p w:rsid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Подробнее: </w:t>
      </w:r>
      <w:hyperlink r:id="rId19" w:tgtFrame="_blank" w:history="1"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https://sociali</w:t>
        </w:r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</w:t>
        </w:r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ea.ru/#about__tender</w:t>
        </w:r>
      </w:hyperlink>
    </w:p>
    <w:p w:rsidR="000055FA" w:rsidRPr="00AA3083" w:rsidRDefault="000055FA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5FA" w:rsidRPr="000055FA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Всероссийский конкурс «Реклама будущего». </w:t>
      </w:r>
    </w:p>
    <w:p w:rsidR="000055FA" w:rsidRPr="000055FA" w:rsidRDefault="000055FA" w:rsidP="00005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Сроки: на 2022 год на данный момент не определены. Нужно </w:t>
      </w:r>
      <w:proofErr w:type="spellStart"/>
      <w:r w:rsidRPr="0000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мониторить</w:t>
      </w:r>
      <w:proofErr w:type="spellEnd"/>
      <w:r w:rsidRPr="0000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ориентировочно: февраль-март 2022 г.</w:t>
      </w:r>
      <w:r w:rsidRPr="0000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A3083" w:rsidRPr="00AA3083" w:rsidRDefault="00AA3083" w:rsidP="00AA3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Подробнее: </w:t>
      </w:r>
      <w:hyperlink r:id="rId20" w:tgtFrame="_blank" w:history="1"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https://adfu</w:t>
        </w:r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Pr="00AA30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ure.ru/</w:t>
        </w:r>
      </w:hyperlink>
    </w:p>
    <w:p w:rsidR="00CF0B83" w:rsidRDefault="00CF0B83" w:rsidP="00AA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F0B83" w:rsidRDefault="00CF0B83" w:rsidP="00AA3083">
      <w:pPr>
        <w:spacing w:after="0" w:line="240" w:lineRule="auto"/>
        <w:rPr>
          <w:b/>
          <w:bCs/>
          <w:u w:val="single"/>
        </w:rPr>
      </w:pPr>
    </w:p>
    <w:p w:rsidR="00CF0B83" w:rsidRDefault="00CF0B83" w:rsidP="00AA3083">
      <w:pPr>
        <w:spacing w:after="0" w:line="240" w:lineRule="auto"/>
        <w:rPr>
          <w:b/>
          <w:bCs/>
          <w:u w:val="single"/>
        </w:rPr>
      </w:pPr>
    </w:p>
    <w:p w:rsidR="00CF0B83" w:rsidRDefault="00CF0B83" w:rsidP="00AA3083">
      <w:pPr>
        <w:spacing w:after="0" w:line="240" w:lineRule="auto"/>
        <w:rPr>
          <w:b/>
          <w:bCs/>
          <w:u w:val="single"/>
        </w:rPr>
      </w:pPr>
    </w:p>
    <w:p w:rsidR="00A16479" w:rsidRPr="00A16479" w:rsidRDefault="00A16479" w:rsidP="00A16479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647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Региональные</w:t>
      </w:r>
    </w:p>
    <w:p w:rsidR="00A16479" w:rsidRDefault="00A16479" w:rsidP="00A1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4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на предоставление грантов Губернатора Челябинской области</w:t>
      </w:r>
      <w:r w:rsidRPr="00A1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некоммерческим неправительственным социально ориентированным организациям, участвующим в развитии институтов гражданского общества, на реализацию социально значимых проектов и проектов в сфере защиты прав свобод человека и гражданина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6479" w:rsidRDefault="00A16479" w:rsidP="00A1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Сроки: </w:t>
      </w:r>
      <w:r w:rsidRPr="0000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2022 год на данный момент не определены. Нужно </w:t>
      </w:r>
      <w:proofErr w:type="spellStart"/>
      <w:r w:rsidRPr="0000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6479" w:rsidRDefault="00A16479" w:rsidP="00A1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Подробно: </w:t>
      </w:r>
      <w:hyperlink r:id="rId21" w:history="1">
        <w:r w:rsidRPr="00FD534E">
          <w:rPr>
            <w:rStyle w:val="a5"/>
            <w:rFonts w:ascii="Times New Roman" w:hAnsi="Times New Roman" w:cs="Times New Roman"/>
            <w:sz w:val="28"/>
            <w:szCs w:val="28"/>
          </w:rPr>
          <w:t>https://грантыгубернатора74.рф/</w:t>
        </w:r>
      </w:hyperlink>
    </w:p>
    <w:p w:rsidR="00A16479" w:rsidRDefault="00A16479" w:rsidP="00A1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479" w:rsidRPr="00A16479" w:rsidRDefault="00A16479" w:rsidP="00A16479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u w:val="single"/>
        </w:rPr>
      </w:pPr>
      <w:r w:rsidRPr="00A16479">
        <w:rPr>
          <w:b/>
          <w:bCs/>
          <w:sz w:val="28"/>
          <w:szCs w:val="28"/>
          <w:u w:val="single"/>
        </w:rPr>
        <w:t xml:space="preserve">Конкурс «Лучший социально ответственный работодатель года» </w:t>
      </w:r>
    </w:p>
    <w:p w:rsidR="00A16479" w:rsidRPr="00A16479" w:rsidRDefault="00A16479" w:rsidP="00A1647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Организатор: </w:t>
      </w:r>
      <w:r w:rsidRPr="00A16479">
        <w:rPr>
          <w:bCs/>
          <w:sz w:val="28"/>
          <w:szCs w:val="28"/>
        </w:rPr>
        <w:t>Главное управление по труду и занятост</w:t>
      </w:r>
      <w:r>
        <w:rPr>
          <w:bCs/>
          <w:sz w:val="28"/>
          <w:szCs w:val="28"/>
        </w:rPr>
        <w:t>и населения Челябинской области.</w:t>
      </w:r>
    </w:p>
    <w:p w:rsidR="00A16479" w:rsidRPr="00A16479" w:rsidRDefault="00A16479" w:rsidP="00A1647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16479">
        <w:rPr>
          <w:bCs/>
          <w:sz w:val="28"/>
          <w:szCs w:val="28"/>
        </w:rPr>
        <w:t>Конкурс проводится в следующих номинациях:</w:t>
      </w:r>
    </w:p>
    <w:p w:rsidR="00A16479" w:rsidRPr="00A16479" w:rsidRDefault="00A16479" w:rsidP="00A1647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16479">
        <w:rPr>
          <w:bCs/>
          <w:sz w:val="28"/>
          <w:szCs w:val="28"/>
        </w:rPr>
        <w:t>- «Развитие коллективно-договорного регулирования в организациях»;</w:t>
      </w:r>
    </w:p>
    <w:p w:rsidR="00A16479" w:rsidRPr="00A16479" w:rsidRDefault="00A16479" w:rsidP="00A1647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16479">
        <w:rPr>
          <w:bCs/>
          <w:sz w:val="28"/>
          <w:szCs w:val="28"/>
        </w:rPr>
        <w:t>- «Организация работ по условиям и охране труда»;</w:t>
      </w:r>
    </w:p>
    <w:p w:rsidR="00A16479" w:rsidRPr="00A16479" w:rsidRDefault="00A16479" w:rsidP="00A1647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16479">
        <w:rPr>
          <w:bCs/>
          <w:sz w:val="28"/>
          <w:szCs w:val="28"/>
        </w:rPr>
        <w:t>- «Трудоустройство инвалидов»;</w:t>
      </w:r>
    </w:p>
    <w:p w:rsidR="00A16479" w:rsidRPr="00A16479" w:rsidRDefault="00A16479" w:rsidP="00A1647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16479">
        <w:rPr>
          <w:bCs/>
          <w:sz w:val="28"/>
          <w:szCs w:val="28"/>
        </w:rPr>
        <w:t>- «Реализация программ социальной поддержки работников»;</w:t>
      </w:r>
    </w:p>
    <w:p w:rsidR="00A16479" w:rsidRPr="00A16479" w:rsidRDefault="00A16479" w:rsidP="00A1647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16479">
        <w:rPr>
          <w:bCs/>
          <w:sz w:val="28"/>
          <w:szCs w:val="28"/>
        </w:rPr>
        <w:t>- «Социальная активность организации на территории присутствия»;</w:t>
      </w:r>
    </w:p>
    <w:p w:rsidR="00A16479" w:rsidRPr="00A16479" w:rsidRDefault="00A16479" w:rsidP="00A1647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16479">
        <w:rPr>
          <w:bCs/>
          <w:sz w:val="28"/>
          <w:szCs w:val="28"/>
        </w:rPr>
        <w:t>- «Организация работ и проведение мероприятий по профилактике социально значимых заболеваний, в том числе ВИЧ-инфекции, на рабочих местах».</w:t>
      </w:r>
    </w:p>
    <w:p w:rsidR="00A16479" w:rsidRPr="00A16479" w:rsidRDefault="00A16479" w:rsidP="00A1647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16479">
        <w:rPr>
          <w:bCs/>
          <w:sz w:val="28"/>
          <w:szCs w:val="28"/>
        </w:rPr>
        <w:t>Претендент на участие в конкурсе вправе подать заявку на участие в одной, нескольких или во всех номинациях с приложением отдельного пакета документов по каждой номинации.</w:t>
      </w:r>
    </w:p>
    <w:p w:rsidR="00A16479" w:rsidRDefault="00A16479" w:rsidP="00A1647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16479">
        <w:rPr>
          <w:bCs/>
          <w:sz w:val="28"/>
          <w:szCs w:val="28"/>
        </w:rPr>
        <w:t xml:space="preserve">Конкурсные документы представляются </w:t>
      </w:r>
      <w:r w:rsidRPr="00A16479">
        <w:rPr>
          <w:b/>
          <w:sz w:val="28"/>
          <w:szCs w:val="28"/>
        </w:rPr>
        <w:t>в срок до 01 апреля 2022 года</w:t>
      </w:r>
      <w:r w:rsidRPr="00A16479">
        <w:rPr>
          <w:bCs/>
          <w:sz w:val="28"/>
          <w:szCs w:val="28"/>
        </w:rPr>
        <w:t>.</w:t>
      </w:r>
    </w:p>
    <w:p w:rsidR="00A16479" w:rsidRDefault="00A16479" w:rsidP="00A1647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Подробно: </w:t>
      </w:r>
      <w:hyperlink r:id="rId22" w:history="1">
        <w:r w:rsidRPr="00FD534E">
          <w:rPr>
            <w:rStyle w:val="a5"/>
            <w:bCs/>
            <w:sz w:val="28"/>
            <w:szCs w:val="28"/>
          </w:rPr>
          <w:t>https://szn.gov74.ru/szn/other/socialnoepartnerstvo/konkursy/konkurssocrabotodatel/2022g.htm</w:t>
        </w:r>
      </w:hyperlink>
    </w:p>
    <w:p w:rsidR="00A16479" w:rsidRDefault="00A16479" w:rsidP="00A1647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16479" w:rsidRPr="00A16479" w:rsidRDefault="00A16479" w:rsidP="00A1647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16479" w:rsidRPr="00A16479" w:rsidRDefault="00A16479" w:rsidP="00A1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479" w:rsidRPr="00AA3083" w:rsidRDefault="00A16479" w:rsidP="00AA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6479" w:rsidRPr="00AA3083" w:rsidSect="00CF0B8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74207"/>
    <w:multiLevelType w:val="multilevel"/>
    <w:tmpl w:val="97B2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3083"/>
    <w:rsid w:val="000055FA"/>
    <w:rsid w:val="00320DA5"/>
    <w:rsid w:val="003F7641"/>
    <w:rsid w:val="0042626A"/>
    <w:rsid w:val="00543AB7"/>
    <w:rsid w:val="007167DF"/>
    <w:rsid w:val="00A16479"/>
    <w:rsid w:val="00AA3083"/>
    <w:rsid w:val="00CF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6A"/>
  </w:style>
  <w:style w:type="paragraph" w:styleId="1">
    <w:name w:val="heading 1"/>
    <w:basedOn w:val="a"/>
    <w:next w:val="a"/>
    <w:link w:val="10"/>
    <w:uiPriority w:val="9"/>
    <w:qFormat/>
    <w:rsid w:val="00AA3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0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083"/>
    <w:rPr>
      <w:b/>
      <w:bCs/>
    </w:rPr>
  </w:style>
  <w:style w:type="character" w:customStyle="1" w:styleId="hl-obj">
    <w:name w:val="hl-obj"/>
    <w:basedOn w:val="a0"/>
    <w:rsid w:val="00AA3083"/>
  </w:style>
  <w:style w:type="character" w:styleId="a5">
    <w:name w:val="Hyperlink"/>
    <w:basedOn w:val="a0"/>
    <w:uiPriority w:val="99"/>
    <w:unhideWhenUsed/>
    <w:rsid w:val="00AA30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3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item-text">
    <w:name w:val="schedule__item-text"/>
    <w:basedOn w:val="a"/>
    <w:rsid w:val="00AA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6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gov.ru/documents/pravila-podachi-i-formy-zayavok-na-konkurs-2022-goda-na-soiskanie-grantov/" TargetMode="External"/><Relationship Id="rId13" Type="http://schemas.openxmlformats.org/officeDocument/2006/relationships/hyperlink" Target="https://news.myseldon.com/away?to=https%3a%2f%2fabsolute-help.ru%2f" TargetMode="External"/><Relationship Id="rId18" Type="http://schemas.openxmlformats.org/officeDocument/2006/relationships/hyperlink" Target="https://news.myseldon.com/away?to=http%3a%2f%2fxn--g1aedcobac6ae.xn--p1ai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75;&#1088;&#1072;&#1085;&#1090;&#1099;&#1075;&#1091;&#1073;&#1077;&#1088;&#1085;&#1072;&#1090;&#1086;&#1088;&#1072;74.&#1088;&#1092;/" TargetMode="External"/><Relationship Id="rId7" Type="http://schemas.openxmlformats.org/officeDocument/2006/relationships/hyperlink" Target="https://news.myseldon.com/away?to=https%3a%2f%2fxn--80aeeqaabljrdbg6a3ahhcl4ay9hsa.xn--p1ai%2f" TargetMode="External"/><Relationship Id="rId12" Type="http://schemas.openxmlformats.org/officeDocument/2006/relationships/hyperlink" Target="http://konkurs-sg.timchenkofoundation.org/" TargetMode="External"/><Relationship Id="rId17" Type="http://schemas.openxmlformats.org/officeDocument/2006/relationships/hyperlink" Target="http://konkurssol.ru/?utm_source=partner&amp;utm_medium=referral&amp;utm_campaign=site-kapgrant-press1#rec2768390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.myseldon.com/away?to=https%3a%2f%2fkonkurs.rcfoundation.ru%2f" TargetMode="External"/><Relationship Id="rId20" Type="http://schemas.openxmlformats.org/officeDocument/2006/relationships/hyperlink" Target="https://news.myseldon.com/away?to=https%3a%2f%2fadfuture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&#1087;&#1088;&#1077;&#1079;&#1080;&#1076;&#1077;&#1085;&#1090;&#1089;&#1082;&#1080;&#1077;&#1075;&#1088;&#1072;&#1085;&#1090;&#1099;.&#1088;&#1092;" TargetMode="External"/><Relationship Id="rId11" Type="http://schemas.openxmlformats.org/officeDocument/2006/relationships/hyperlink" Target="https://news.myseldon.com/away?to=https%3a%2f%2fwww.asi.org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sekonkursy.ru/" TargetMode="External"/><Relationship Id="rId15" Type="http://schemas.openxmlformats.org/officeDocument/2006/relationships/hyperlink" Target="https://moyastran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ews.myseldon.com/away?to=https%3a%2f%2finnosocium.ru%2f" TargetMode="External"/><Relationship Id="rId19" Type="http://schemas.openxmlformats.org/officeDocument/2006/relationships/hyperlink" Target="https://news.myseldon.com/away?to=https%3a%2f%2fsocialidea.ru%2f%23about__ten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.myseldon.com/away?to=https%3a%2f%2fwww.fondpotanin.ru%2fcompetitions" TargetMode="External"/><Relationship Id="rId14" Type="http://schemas.openxmlformats.org/officeDocument/2006/relationships/hyperlink" Target="https://news.myseldon.com/away?to=http%3a%2f%2fmirrv.ru%2f" TargetMode="External"/><Relationship Id="rId22" Type="http://schemas.openxmlformats.org/officeDocument/2006/relationships/hyperlink" Target="https://szn.gov74.ru/szn/other/socialnoepartnerstvo/konkursy/konkurssocrabotodatel/2022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k50_3</dc:creator>
  <cp:keywords/>
  <dc:description/>
  <cp:lastModifiedBy>k50_3</cp:lastModifiedBy>
  <cp:revision>2</cp:revision>
  <dcterms:created xsi:type="dcterms:W3CDTF">2022-01-26T03:18:00Z</dcterms:created>
  <dcterms:modified xsi:type="dcterms:W3CDTF">2022-01-26T04:19:00Z</dcterms:modified>
</cp:coreProperties>
</file>